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6910" w14:textId="5E9C87C1" w:rsidR="009805CD" w:rsidRDefault="00F55D8F" w:rsidP="00443397">
      <w:pPr>
        <w:spacing w:after="120"/>
        <w:jc w:val="both"/>
        <w:rPr>
          <w:i/>
          <w:iCs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4A7D8FE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" filled="f" stroked="f" strokeweight=".5pt">
                <v:textbox>
                  <w:txbxContent>
                    <w:p w14:paraId="555AE78A" w14:textId="4A7D8FE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3D274" w14:textId="77777777" w:rsidR="005A39C3" w:rsidRDefault="005A39C3" w:rsidP="005A39C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 ФЕВРАЛЯ</w:t>
                            </w:r>
                          </w:p>
                          <w:p w14:paraId="0968DBAF" w14:textId="275A5476" w:rsidR="007939DE" w:rsidRDefault="007939DE" w:rsidP="00A464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6E43D274" w14:textId="77777777" w:rsidR="005A39C3" w:rsidRDefault="005A39C3" w:rsidP="005A39C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6 ФЕВРАЛЯ</w:t>
                      </w:r>
                    </w:p>
                    <w:p w14:paraId="0968DBAF" w14:textId="275A5476" w:rsidR="007939DE" w:rsidRDefault="007939DE" w:rsidP="00A46432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2569D11E" w14:textId="1DDE8CB6" w:rsidR="00AA172E" w:rsidRPr="00AA172E" w:rsidRDefault="00AA172E" w:rsidP="00AA172E">
      <w:pPr>
        <w:spacing w:after="0"/>
        <w:jc w:val="both"/>
        <w:rPr>
          <w:b/>
          <w:bCs/>
          <w:sz w:val="20"/>
          <w:szCs w:val="20"/>
        </w:rPr>
      </w:pPr>
      <w:r w:rsidRPr="00AA172E">
        <w:rPr>
          <w:b/>
          <w:bCs/>
          <w:sz w:val="20"/>
          <w:szCs w:val="20"/>
        </w:rPr>
        <w:t>Госконтракт расторгли по вине исполнителя – суд взыскал разницу с общей стоимостью замещающих сделок</w:t>
      </w:r>
    </w:p>
    <w:p w14:paraId="678836C0" w14:textId="6646BF7D" w:rsidR="00AA172E" w:rsidRPr="00AA172E" w:rsidRDefault="00AA172E" w:rsidP="00AA172E">
      <w:pPr>
        <w:spacing w:after="0"/>
        <w:jc w:val="both"/>
        <w:rPr>
          <w:sz w:val="20"/>
          <w:szCs w:val="20"/>
        </w:rPr>
      </w:pPr>
      <w:r w:rsidRPr="00AA172E">
        <w:rPr>
          <w:sz w:val="20"/>
          <w:szCs w:val="20"/>
        </w:rPr>
        <w:t xml:space="preserve">Стороны согласовали </w:t>
      </w:r>
      <w:r w:rsidR="00AA324C">
        <w:rPr>
          <w:sz w:val="20"/>
          <w:szCs w:val="20"/>
        </w:rPr>
        <w:t xml:space="preserve">оказание услуг по </w:t>
      </w:r>
      <w:r w:rsidRPr="00AA172E">
        <w:rPr>
          <w:sz w:val="20"/>
          <w:szCs w:val="20"/>
        </w:rPr>
        <w:t>уборк</w:t>
      </w:r>
      <w:r w:rsidR="00AA324C">
        <w:rPr>
          <w:sz w:val="20"/>
          <w:szCs w:val="20"/>
        </w:rPr>
        <w:t>е</w:t>
      </w:r>
      <w:r w:rsidRPr="00AA172E">
        <w:rPr>
          <w:sz w:val="20"/>
          <w:szCs w:val="20"/>
        </w:rPr>
        <w:t xml:space="preserve"> помещений и прилегающей территории. До начала оказания услуг исполнитель сообщил</w:t>
      </w:r>
      <w:r w:rsidR="00AA324C">
        <w:rPr>
          <w:sz w:val="20"/>
          <w:szCs w:val="20"/>
        </w:rPr>
        <w:t xml:space="preserve"> заказчику</w:t>
      </w:r>
      <w:r w:rsidRPr="00AA172E">
        <w:rPr>
          <w:sz w:val="20"/>
          <w:szCs w:val="20"/>
        </w:rPr>
        <w:t xml:space="preserve">, что не сможет выполнить </w:t>
      </w:r>
      <w:r w:rsidR="00AA324C">
        <w:rPr>
          <w:sz w:val="20"/>
          <w:szCs w:val="20"/>
        </w:rPr>
        <w:t xml:space="preserve">свои </w:t>
      </w:r>
      <w:r w:rsidRPr="00AA172E">
        <w:rPr>
          <w:sz w:val="20"/>
          <w:szCs w:val="20"/>
        </w:rPr>
        <w:t>обязательства. Сделку расторгли по соглашению</w:t>
      </w:r>
      <w:r w:rsidR="00AA324C">
        <w:rPr>
          <w:sz w:val="20"/>
          <w:szCs w:val="20"/>
        </w:rPr>
        <w:t xml:space="preserve"> сторон</w:t>
      </w:r>
      <w:r w:rsidRPr="00AA172E">
        <w:rPr>
          <w:sz w:val="20"/>
          <w:szCs w:val="20"/>
        </w:rPr>
        <w:t>.</w:t>
      </w:r>
    </w:p>
    <w:p w14:paraId="6FA94F32" w14:textId="718451F1" w:rsidR="00AA172E" w:rsidRPr="00AA172E" w:rsidRDefault="00AA172E" w:rsidP="00AA172E">
      <w:pPr>
        <w:spacing w:after="0"/>
        <w:jc w:val="both"/>
        <w:rPr>
          <w:sz w:val="20"/>
          <w:szCs w:val="20"/>
        </w:rPr>
      </w:pPr>
      <w:r w:rsidRPr="00AA172E">
        <w:rPr>
          <w:sz w:val="20"/>
          <w:szCs w:val="20"/>
        </w:rPr>
        <w:t>Заказчик заключил несколько контрактов с другими лицами. Позднее он потребовал</w:t>
      </w:r>
      <w:r w:rsidR="00AA324C">
        <w:rPr>
          <w:sz w:val="20"/>
          <w:szCs w:val="20"/>
        </w:rPr>
        <w:t>, чтобы исполнитель</w:t>
      </w:r>
      <w:r w:rsidRPr="00AA172E">
        <w:rPr>
          <w:sz w:val="20"/>
          <w:szCs w:val="20"/>
        </w:rPr>
        <w:t xml:space="preserve"> возмести</w:t>
      </w:r>
      <w:r w:rsidR="00AA324C">
        <w:rPr>
          <w:sz w:val="20"/>
          <w:szCs w:val="20"/>
        </w:rPr>
        <w:t>л ему</w:t>
      </w:r>
      <w:r w:rsidRPr="00AA172E">
        <w:rPr>
          <w:sz w:val="20"/>
          <w:szCs w:val="20"/>
        </w:rPr>
        <w:t xml:space="preserve"> убытки в </w:t>
      </w:r>
      <w:r w:rsidR="00AA324C">
        <w:rPr>
          <w:sz w:val="20"/>
          <w:szCs w:val="20"/>
        </w:rPr>
        <w:t>сумме</w:t>
      </w:r>
      <w:r w:rsidRPr="00AA172E">
        <w:rPr>
          <w:sz w:val="20"/>
          <w:szCs w:val="20"/>
        </w:rPr>
        <w:t xml:space="preserve"> разницы между ценой расторгнутого контракта и общей стоимостью замещающих сделок, </w:t>
      </w:r>
      <w:r w:rsidR="00AA324C">
        <w:rPr>
          <w:sz w:val="20"/>
          <w:szCs w:val="20"/>
        </w:rPr>
        <w:t>однако</w:t>
      </w:r>
      <w:r w:rsidRPr="00AA172E">
        <w:rPr>
          <w:sz w:val="20"/>
          <w:szCs w:val="20"/>
        </w:rPr>
        <w:t xml:space="preserve"> исполнитель не сделал</w:t>
      </w:r>
      <w:r w:rsidR="00AA324C" w:rsidRPr="00AA324C">
        <w:rPr>
          <w:sz w:val="20"/>
          <w:szCs w:val="20"/>
        </w:rPr>
        <w:t xml:space="preserve"> </w:t>
      </w:r>
      <w:r w:rsidR="00AA324C" w:rsidRPr="00AA172E">
        <w:rPr>
          <w:sz w:val="20"/>
          <w:szCs w:val="20"/>
        </w:rPr>
        <w:t>этого</w:t>
      </w:r>
      <w:r w:rsidRPr="00AA172E">
        <w:rPr>
          <w:sz w:val="20"/>
          <w:szCs w:val="20"/>
        </w:rPr>
        <w:t>.</w:t>
      </w:r>
    </w:p>
    <w:p w14:paraId="4D501D23" w14:textId="04C68E09" w:rsidR="00AA172E" w:rsidRPr="00AA172E" w:rsidRDefault="00AA172E" w:rsidP="00AA172E">
      <w:pPr>
        <w:spacing w:after="0"/>
        <w:jc w:val="both"/>
        <w:rPr>
          <w:sz w:val="20"/>
          <w:szCs w:val="20"/>
        </w:rPr>
      </w:pPr>
      <w:r w:rsidRPr="00AA172E">
        <w:rPr>
          <w:sz w:val="20"/>
          <w:szCs w:val="20"/>
        </w:rPr>
        <w:t>Апелляция взыскала убытки</w:t>
      </w:r>
      <w:r w:rsidR="00AA324C">
        <w:rPr>
          <w:sz w:val="20"/>
          <w:szCs w:val="20"/>
        </w:rPr>
        <w:t>, основываясь на следующем</w:t>
      </w:r>
      <w:r w:rsidRPr="00AA172E">
        <w:rPr>
          <w:sz w:val="20"/>
          <w:szCs w:val="20"/>
        </w:rPr>
        <w:t>:</w:t>
      </w:r>
    </w:p>
    <w:p w14:paraId="157A97D1" w14:textId="204910C4" w:rsidR="00AA172E" w:rsidRPr="00AA172E" w:rsidRDefault="00AA172E" w:rsidP="00AA172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A172E">
        <w:rPr>
          <w:sz w:val="20"/>
          <w:szCs w:val="20"/>
        </w:rPr>
        <w:t>исполнитель не обосновал свой отказ от исполнения обязательств. Он не сообщал о форс-мажоре, не участвовал в судебных заседаниях и не указывал на высокую цену замещающих сделок;</w:t>
      </w:r>
    </w:p>
    <w:p w14:paraId="1B1EE713" w14:textId="707DD11D" w:rsidR="00AA172E" w:rsidRPr="00AA172E" w:rsidRDefault="00AA172E" w:rsidP="00AA172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A324C" w:rsidRPr="00AA172E">
        <w:rPr>
          <w:sz w:val="20"/>
          <w:szCs w:val="20"/>
        </w:rPr>
        <w:t>по вине исполнителя</w:t>
      </w:r>
      <w:r w:rsidR="00AA324C" w:rsidRPr="00AA172E">
        <w:rPr>
          <w:sz w:val="20"/>
          <w:szCs w:val="20"/>
        </w:rPr>
        <w:t xml:space="preserve"> </w:t>
      </w:r>
      <w:r w:rsidRPr="00AA172E">
        <w:rPr>
          <w:sz w:val="20"/>
          <w:szCs w:val="20"/>
        </w:rPr>
        <w:t xml:space="preserve">заказчик был вынужден заключить контракты на большую сумму с другими лицами. Разница в его затратах </w:t>
      </w:r>
      <w:r w:rsidR="00AA324C">
        <w:rPr>
          <w:sz w:val="20"/>
          <w:szCs w:val="20"/>
        </w:rPr>
        <w:t>составила его</w:t>
      </w:r>
      <w:r w:rsidRPr="00AA172E">
        <w:rPr>
          <w:sz w:val="20"/>
          <w:szCs w:val="20"/>
        </w:rPr>
        <w:t xml:space="preserve"> убытки. Их размер и наличие причинной связи доказали.</w:t>
      </w:r>
    </w:p>
    <w:p w14:paraId="0B937595" w14:textId="7A900B97" w:rsidR="00AA172E" w:rsidRPr="00AA172E" w:rsidRDefault="00AA172E" w:rsidP="00AA172E">
      <w:pPr>
        <w:spacing w:after="0"/>
        <w:jc w:val="both"/>
        <w:rPr>
          <w:sz w:val="20"/>
          <w:szCs w:val="20"/>
        </w:rPr>
      </w:pPr>
      <w:r w:rsidRPr="00AA172E">
        <w:rPr>
          <w:sz w:val="20"/>
          <w:szCs w:val="20"/>
        </w:rPr>
        <w:t>Отметим</w:t>
      </w:r>
      <w:r w:rsidR="00AA324C">
        <w:rPr>
          <w:sz w:val="20"/>
          <w:szCs w:val="20"/>
        </w:rPr>
        <w:t>:</w:t>
      </w:r>
      <w:r w:rsidRPr="00AA172E">
        <w:rPr>
          <w:sz w:val="20"/>
          <w:szCs w:val="20"/>
        </w:rPr>
        <w:t xml:space="preserve"> суд может не взыскать подобные убытки</w:t>
      </w:r>
      <w:r w:rsidR="00AA324C">
        <w:rPr>
          <w:sz w:val="20"/>
          <w:szCs w:val="20"/>
        </w:rPr>
        <w:t xml:space="preserve"> в случае</w:t>
      </w:r>
      <w:r w:rsidRPr="00AA172E">
        <w:rPr>
          <w:sz w:val="20"/>
          <w:szCs w:val="20"/>
        </w:rPr>
        <w:t xml:space="preserve">, если заказчик одновременно требует </w:t>
      </w:r>
      <w:r w:rsidR="00AA324C">
        <w:rPr>
          <w:sz w:val="20"/>
          <w:szCs w:val="20"/>
        </w:rPr>
        <w:t xml:space="preserve">выплатить ему </w:t>
      </w:r>
      <w:r w:rsidRPr="00AA172E">
        <w:rPr>
          <w:sz w:val="20"/>
          <w:szCs w:val="20"/>
        </w:rPr>
        <w:t xml:space="preserve">неустойку. </w:t>
      </w:r>
      <w:r w:rsidR="00AA324C">
        <w:rPr>
          <w:sz w:val="20"/>
          <w:szCs w:val="20"/>
        </w:rPr>
        <w:t>В соответствии с</w:t>
      </w:r>
      <w:r w:rsidRPr="00AA172E">
        <w:rPr>
          <w:sz w:val="20"/>
          <w:szCs w:val="20"/>
        </w:rPr>
        <w:t xml:space="preserve"> ГК РФ убытки возмещают в части, которую не покрывает неустойка, если закон</w:t>
      </w:r>
      <w:r w:rsidR="00AA324C">
        <w:rPr>
          <w:sz w:val="20"/>
          <w:szCs w:val="20"/>
        </w:rPr>
        <w:t>ом</w:t>
      </w:r>
      <w:r w:rsidRPr="00AA172E">
        <w:rPr>
          <w:sz w:val="20"/>
          <w:szCs w:val="20"/>
        </w:rPr>
        <w:t xml:space="preserve"> или договор</w:t>
      </w:r>
      <w:r w:rsidR="00AA324C">
        <w:rPr>
          <w:sz w:val="20"/>
          <w:szCs w:val="20"/>
        </w:rPr>
        <w:t>ом</w:t>
      </w:r>
      <w:r w:rsidRPr="00AA172E">
        <w:rPr>
          <w:sz w:val="20"/>
          <w:szCs w:val="20"/>
        </w:rPr>
        <w:t xml:space="preserve"> не</w:t>
      </w:r>
      <w:r w:rsidR="00AA324C">
        <w:rPr>
          <w:sz w:val="20"/>
          <w:szCs w:val="20"/>
        </w:rPr>
        <w:t xml:space="preserve"> предусмотрен</w:t>
      </w:r>
      <w:r w:rsidRPr="00AA172E">
        <w:rPr>
          <w:sz w:val="20"/>
          <w:szCs w:val="20"/>
        </w:rPr>
        <w:t xml:space="preserve"> ино</w:t>
      </w:r>
      <w:r w:rsidR="00AA324C">
        <w:rPr>
          <w:sz w:val="20"/>
          <w:szCs w:val="20"/>
        </w:rPr>
        <w:t>й</w:t>
      </w:r>
      <w:r w:rsidRPr="00AA172E">
        <w:rPr>
          <w:sz w:val="20"/>
          <w:szCs w:val="20"/>
        </w:rPr>
        <w:t xml:space="preserve"> поряд</w:t>
      </w:r>
      <w:r w:rsidR="00AA324C">
        <w:rPr>
          <w:sz w:val="20"/>
          <w:szCs w:val="20"/>
        </w:rPr>
        <w:t>о</w:t>
      </w:r>
      <w:r w:rsidRPr="00AA172E">
        <w:rPr>
          <w:sz w:val="20"/>
          <w:szCs w:val="20"/>
        </w:rPr>
        <w:t>к.</w:t>
      </w:r>
    </w:p>
    <w:p w14:paraId="33129904" w14:textId="4F96FED5" w:rsidR="00AA172E" w:rsidRPr="00AA172E" w:rsidRDefault="00AA172E" w:rsidP="00AA172E">
      <w:pPr>
        <w:spacing w:after="0"/>
        <w:jc w:val="both"/>
        <w:rPr>
          <w:sz w:val="20"/>
          <w:szCs w:val="20"/>
        </w:rPr>
      </w:pPr>
      <w:r w:rsidRPr="00AA172E">
        <w:rPr>
          <w:sz w:val="20"/>
          <w:szCs w:val="20"/>
        </w:rPr>
        <w:t>В практике есть пример, когда суды не взыскали такую разницу</w:t>
      </w:r>
      <w:r w:rsidR="00AA324C">
        <w:rPr>
          <w:sz w:val="20"/>
          <w:szCs w:val="20"/>
        </w:rPr>
        <w:t>: в</w:t>
      </w:r>
      <w:r w:rsidRPr="00AA172E">
        <w:rPr>
          <w:sz w:val="20"/>
          <w:szCs w:val="20"/>
        </w:rPr>
        <w:t xml:space="preserve"> контракте не </w:t>
      </w:r>
      <w:r w:rsidR="00AA324C">
        <w:rPr>
          <w:sz w:val="20"/>
          <w:szCs w:val="20"/>
        </w:rPr>
        <w:t>предусмотрели</w:t>
      </w:r>
      <w:r w:rsidRPr="00AA172E">
        <w:rPr>
          <w:sz w:val="20"/>
          <w:szCs w:val="20"/>
        </w:rPr>
        <w:t xml:space="preserve"> возможность взыскать убытки сверх неустойки, а ее сумма покрыла </w:t>
      </w:r>
      <w:r w:rsidR="00AA324C">
        <w:rPr>
          <w:sz w:val="20"/>
          <w:szCs w:val="20"/>
        </w:rPr>
        <w:t xml:space="preserve">их </w:t>
      </w:r>
      <w:r w:rsidRPr="00AA172E">
        <w:rPr>
          <w:sz w:val="20"/>
          <w:szCs w:val="20"/>
        </w:rPr>
        <w:t>размер.</w:t>
      </w:r>
    </w:p>
    <w:p w14:paraId="7E4C9B08" w14:textId="2455139F" w:rsidR="00AA172E" w:rsidRPr="00AA172E" w:rsidRDefault="00AA172E" w:rsidP="00AA172E">
      <w:pPr>
        <w:spacing w:after="0"/>
        <w:jc w:val="both"/>
        <w:rPr>
          <w:i/>
          <w:iCs/>
          <w:sz w:val="20"/>
          <w:szCs w:val="20"/>
          <w:u w:val="single"/>
        </w:rPr>
      </w:pPr>
      <w:r w:rsidRPr="00AA172E">
        <w:rPr>
          <w:i/>
          <w:iCs/>
          <w:sz w:val="20"/>
          <w:szCs w:val="20"/>
          <w:u w:val="single"/>
        </w:rPr>
        <w:t>Постановление 6-го ААС от 19.01.2023 по делу N А16-716/2022</w:t>
      </w:r>
      <w:r w:rsidRPr="00AA172E">
        <w:rPr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AA172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AA172E">
        <w:rPr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AA172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AA172E">
        <w:rPr>
          <w:i/>
          <w:iCs/>
          <w:sz w:val="20"/>
          <w:szCs w:val="20"/>
        </w:rPr>
        <w:t>)</w:t>
      </w:r>
    </w:p>
    <w:p w14:paraId="4FD77635" w14:textId="14784E63" w:rsidR="009920B8" w:rsidRDefault="009920B8" w:rsidP="00443397">
      <w:pPr>
        <w:spacing w:after="120"/>
        <w:jc w:val="both"/>
        <w:rPr>
          <w:i/>
          <w:iCs/>
          <w:sz w:val="20"/>
          <w:szCs w:val="20"/>
        </w:rPr>
      </w:pPr>
      <w:r w:rsidRPr="009920B8">
        <w:rPr>
          <w:i/>
          <w:iCs/>
          <w:sz w:val="20"/>
          <w:szCs w:val="20"/>
        </w:rPr>
        <w:t>Арбитражные апелляционные суды</w:t>
      </w:r>
    </w:p>
    <w:p w14:paraId="52A8CFF4" w14:textId="2820F9B9" w:rsidR="000A1EAC" w:rsidRPr="000A1EAC" w:rsidRDefault="000A1EAC" w:rsidP="000A1EAC">
      <w:pPr>
        <w:spacing w:after="0"/>
        <w:jc w:val="both"/>
        <w:rPr>
          <w:b/>
          <w:bCs/>
          <w:sz w:val="20"/>
          <w:szCs w:val="20"/>
        </w:rPr>
      </w:pPr>
      <w:r w:rsidRPr="000A1EAC">
        <w:rPr>
          <w:b/>
          <w:bCs/>
          <w:sz w:val="20"/>
          <w:szCs w:val="20"/>
        </w:rPr>
        <w:t xml:space="preserve">Финансовый контроль выявил переплату по госконтракту – </w:t>
      </w:r>
      <w:r w:rsidR="00AA324C">
        <w:rPr>
          <w:b/>
          <w:bCs/>
          <w:sz w:val="20"/>
          <w:szCs w:val="20"/>
        </w:rPr>
        <w:t xml:space="preserve">суды решили, что </w:t>
      </w:r>
      <w:r w:rsidRPr="000A1EAC">
        <w:rPr>
          <w:b/>
          <w:bCs/>
          <w:sz w:val="20"/>
          <w:szCs w:val="20"/>
        </w:rPr>
        <w:t>оснований возвращать деньги нет</w:t>
      </w:r>
    </w:p>
    <w:p w14:paraId="4A51A7AD" w14:textId="2E2DF097" w:rsidR="000A1EAC" w:rsidRPr="000A1EAC" w:rsidRDefault="000A1EAC" w:rsidP="000A1EAC">
      <w:pPr>
        <w:spacing w:after="0"/>
        <w:jc w:val="both"/>
        <w:rPr>
          <w:sz w:val="20"/>
          <w:szCs w:val="20"/>
        </w:rPr>
      </w:pPr>
      <w:r w:rsidRPr="000A1EAC">
        <w:rPr>
          <w:sz w:val="20"/>
          <w:szCs w:val="20"/>
        </w:rPr>
        <w:t xml:space="preserve">Стороны заключили строительный контракт. Результат </w:t>
      </w:r>
      <w:r w:rsidR="005E1A3F">
        <w:rPr>
          <w:sz w:val="20"/>
          <w:szCs w:val="20"/>
        </w:rPr>
        <w:t xml:space="preserve">выполненных по нему работ </w:t>
      </w:r>
      <w:r w:rsidRPr="000A1EAC">
        <w:rPr>
          <w:sz w:val="20"/>
          <w:szCs w:val="20"/>
        </w:rPr>
        <w:t>приняли без замечаний.</w:t>
      </w:r>
    </w:p>
    <w:p w14:paraId="72AF79A3" w14:textId="2208E861" w:rsidR="000A1EAC" w:rsidRPr="000A1EAC" w:rsidRDefault="000A1EAC" w:rsidP="000A1EAC">
      <w:pPr>
        <w:spacing w:after="0"/>
        <w:jc w:val="both"/>
        <w:rPr>
          <w:sz w:val="20"/>
          <w:szCs w:val="20"/>
        </w:rPr>
      </w:pPr>
      <w:r w:rsidRPr="000A1EAC">
        <w:rPr>
          <w:sz w:val="20"/>
          <w:szCs w:val="20"/>
        </w:rPr>
        <w:t xml:space="preserve">Орган финансового контроля выявил переплату: заказчик принял работы, которые не соответствовали контракту, и материалы, </w:t>
      </w:r>
      <w:r w:rsidR="005E1A3F">
        <w:rPr>
          <w:sz w:val="20"/>
          <w:szCs w:val="20"/>
        </w:rPr>
        <w:t>которые</w:t>
      </w:r>
      <w:r w:rsidRPr="000A1EAC">
        <w:rPr>
          <w:sz w:val="20"/>
          <w:szCs w:val="20"/>
        </w:rPr>
        <w:t xml:space="preserve"> не использовали. Подрядчик деньги не вернул.</w:t>
      </w:r>
    </w:p>
    <w:p w14:paraId="61C579A8" w14:textId="3AC578A1" w:rsidR="000A1EAC" w:rsidRPr="000A1EAC" w:rsidRDefault="000A1EAC" w:rsidP="000A1EAC">
      <w:pPr>
        <w:spacing w:after="0"/>
        <w:jc w:val="both"/>
        <w:rPr>
          <w:sz w:val="20"/>
          <w:szCs w:val="20"/>
        </w:rPr>
      </w:pPr>
      <w:r w:rsidRPr="000A1EAC">
        <w:rPr>
          <w:sz w:val="20"/>
          <w:szCs w:val="20"/>
        </w:rPr>
        <w:t>Три инстанции не взыскали</w:t>
      </w:r>
      <w:r w:rsidR="005E1A3F">
        <w:rPr>
          <w:sz w:val="20"/>
          <w:szCs w:val="20"/>
        </w:rPr>
        <w:t xml:space="preserve"> эти деньги на основании следующего</w:t>
      </w:r>
      <w:r w:rsidRPr="000A1EAC">
        <w:rPr>
          <w:sz w:val="20"/>
          <w:szCs w:val="20"/>
        </w:rPr>
        <w:t>:</w:t>
      </w:r>
    </w:p>
    <w:p w14:paraId="6FD91B43" w14:textId="6D28B965" w:rsidR="000A1EAC" w:rsidRPr="000A1EAC" w:rsidRDefault="000A1EAC" w:rsidP="000A1E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A1EAC">
        <w:rPr>
          <w:sz w:val="20"/>
          <w:szCs w:val="20"/>
        </w:rPr>
        <w:t>работы приняли без возражений. Их оплатили полностью по актам КС-2. Недостоверность сведений в актах не доказали;</w:t>
      </w:r>
    </w:p>
    <w:p w14:paraId="76F7D57E" w14:textId="69223610" w:rsidR="000A1EAC" w:rsidRPr="000A1EAC" w:rsidRDefault="000A1EAC" w:rsidP="000A1E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A1EAC">
        <w:rPr>
          <w:sz w:val="20"/>
          <w:szCs w:val="20"/>
        </w:rPr>
        <w:t xml:space="preserve">цена контракта </w:t>
      </w:r>
      <w:r w:rsidRPr="004717A4">
        <w:rPr>
          <w:rFonts w:cs="Arial"/>
          <w:sz w:val="20"/>
          <w:szCs w:val="20"/>
        </w:rPr>
        <w:t xml:space="preserve">– </w:t>
      </w:r>
      <w:r w:rsidRPr="000A1EAC">
        <w:rPr>
          <w:sz w:val="20"/>
          <w:szCs w:val="20"/>
        </w:rPr>
        <w:t>твердая. Работы оплатили в ее пределах;</w:t>
      </w:r>
    </w:p>
    <w:p w14:paraId="1CC6423B" w14:textId="0A490DE1" w:rsidR="000A1EAC" w:rsidRPr="000A1EAC" w:rsidRDefault="000A1EAC" w:rsidP="000A1E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A1EAC">
        <w:rPr>
          <w:sz w:val="20"/>
          <w:szCs w:val="20"/>
        </w:rPr>
        <w:t xml:space="preserve">на завышение объема и стоимости работ следовало указать при </w:t>
      </w:r>
      <w:r w:rsidR="005E1A3F">
        <w:rPr>
          <w:sz w:val="20"/>
          <w:szCs w:val="20"/>
        </w:rPr>
        <w:t xml:space="preserve">их </w:t>
      </w:r>
      <w:r w:rsidRPr="000A1EAC">
        <w:rPr>
          <w:sz w:val="20"/>
          <w:szCs w:val="20"/>
        </w:rPr>
        <w:t xml:space="preserve">приемке. После </w:t>
      </w:r>
      <w:r w:rsidR="005E1A3F">
        <w:rPr>
          <w:sz w:val="20"/>
          <w:szCs w:val="20"/>
        </w:rPr>
        <w:t>приемки</w:t>
      </w:r>
      <w:r w:rsidRPr="000A1EAC">
        <w:rPr>
          <w:sz w:val="20"/>
          <w:szCs w:val="20"/>
        </w:rPr>
        <w:t xml:space="preserve"> заказчик не </w:t>
      </w:r>
      <w:r w:rsidR="005E1A3F">
        <w:rPr>
          <w:sz w:val="20"/>
          <w:szCs w:val="20"/>
        </w:rPr>
        <w:t>вправе</w:t>
      </w:r>
      <w:r w:rsidRPr="000A1EAC">
        <w:rPr>
          <w:sz w:val="20"/>
          <w:szCs w:val="20"/>
        </w:rPr>
        <w:t xml:space="preserve"> ссылаться на явные недостатки. В контракте закрепили право их оспорить, но для этого нужны </w:t>
      </w:r>
      <w:r w:rsidRPr="005E1A3F">
        <w:rPr>
          <w:sz w:val="20"/>
          <w:szCs w:val="20"/>
        </w:rPr>
        <w:t>доказательства</w:t>
      </w:r>
      <w:r w:rsidR="005E1A3F" w:rsidRPr="005E1A3F">
        <w:rPr>
          <w:bCs/>
          <w:sz w:val="20"/>
          <w:szCs w:val="20"/>
        </w:rPr>
        <w:t xml:space="preserve"> </w:t>
      </w:r>
      <w:r w:rsidR="005E1A3F" w:rsidRPr="005E1A3F">
        <w:rPr>
          <w:bCs/>
          <w:sz w:val="20"/>
          <w:szCs w:val="20"/>
        </w:rPr>
        <w:t>–</w:t>
      </w:r>
      <w:r w:rsidRPr="000A1EAC">
        <w:rPr>
          <w:sz w:val="20"/>
          <w:szCs w:val="20"/>
        </w:rPr>
        <w:t xml:space="preserve"> одного акта органа финансового контроля мало;</w:t>
      </w:r>
    </w:p>
    <w:p w14:paraId="7CE783DB" w14:textId="1C48C526" w:rsidR="000A1EAC" w:rsidRPr="000A1EAC" w:rsidRDefault="000A1EAC" w:rsidP="000A1E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A1EAC">
        <w:rPr>
          <w:sz w:val="20"/>
          <w:szCs w:val="20"/>
        </w:rPr>
        <w:t>контракт не предусматривал возможност</w:t>
      </w:r>
      <w:r w:rsidR="005E1A3F">
        <w:rPr>
          <w:sz w:val="20"/>
          <w:szCs w:val="20"/>
        </w:rPr>
        <w:t>и</w:t>
      </w:r>
      <w:r w:rsidRPr="000A1EAC">
        <w:rPr>
          <w:sz w:val="20"/>
          <w:szCs w:val="20"/>
        </w:rPr>
        <w:t xml:space="preserve"> оформ</w:t>
      </w:r>
      <w:r w:rsidR="005E1A3F">
        <w:rPr>
          <w:sz w:val="20"/>
          <w:szCs w:val="20"/>
        </w:rPr>
        <w:t>ления</w:t>
      </w:r>
      <w:r w:rsidRPr="000A1EAC">
        <w:rPr>
          <w:sz w:val="20"/>
          <w:szCs w:val="20"/>
        </w:rPr>
        <w:t xml:space="preserve"> тако</w:t>
      </w:r>
      <w:r w:rsidR="005E1A3F">
        <w:rPr>
          <w:sz w:val="20"/>
          <w:szCs w:val="20"/>
        </w:rPr>
        <w:t>го</w:t>
      </w:r>
      <w:r w:rsidRPr="000A1EAC">
        <w:rPr>
          <w:sz w:val="20"/>
          <w:szCs w:val="20"/>
        </w:rPr>
        <w:t xml:space="preserve"> акт</w:t>
      </w:r>
      <w:r w:rsidR="005E1A3F">
        <w:rPr>
          <w:sz w:val="20"/>
          <w:szCs w:val="20"/>
        </w:rPr>
        <w:t>а</w:t>
      </w:r>
      <w:r w:rsidRPr="000A1EAC">
        <w:rPr>
          <w:sz w:val="20"/>
          <w:szCs w:val="20"/>
        </w:rPr>
        <w:t xml:space="preserve"> и определ</w:t>
      </w:r>
      <w:r w:rsidR="005E1A3F">
        <w:rPr>
          <w:sz w:val="20"/>
          <w:szCs w:val="20"/>
        </w:rPr>
        <w:t>ения</w:t>
      </w:r>
      <w:r w:rsidRPr="000A1EAC">
        <w:rPr>
          <w:sz w:val="20"/>
          <w:szCs w:val="20"/>
        </w:rPr>
        <w:t xml:space="preserve"> объем</w:t>
      </w:r>
      <w:r w:rsidR="005E1A3F">
        <w:rPr>
          <w:sz w:val="20"/>
          <w:szCs w:val="20"/>
        </w:rPr>
        <w:t>а</w:t>
      </w:r>
      <w:r w:rsidRPr="000A1EAC">
        <w:rPr>
          <w:sz w:val="20"/>
          <w:szCs w:val="20"/>
        </w:rPr>
        <w:t xml:space="preserve"> и стоимост</w:t>
      </w:r>
      <w:r w:rsidR="005E1A3F">
        <w:rPr>
          <w:sz w:val="20"/>
          <w:szCs w:val="20"/>
        </w:rPr>
        <w:t>и</w:t>
      </w:r>
      <w:r w:rsidRPr="000A1EAC">
        <w:rPr>
          <w:sz w:val="20"/>
          <w:szCs w:val="20"/>
        </w:rPr>
        <w:t xml:space="preserve"> работ после </w:t>
      </w:r>
      <w:r w:rsidR="005E1A3F">
        <w:rPr>
          <w:sz w:val="20"/>
          <w:szCs w:val="20"/>
        </w:rPr>
        <w:t xml:space="preserve">их </w:t>
      </w:r>
      <w:r w:rsidRPr="000A1EAC">
        <w:rPr>
          <w:sz w:val="20"/>
          <w:szCs w:val="20"/>
        </w:rPr>
        <w:t>приемки. Проверку проводили в отношении заказчика. Подрядчик не должен отвечать за его нарушения.</w:t>
      </w:r>
    </w:p>
    <w:p w14:paraId="03B9225A" w14:textId="7A3B2B14" w:rsidR="000A1EAC" w:rsidRPr="000A1EAC" w:rsidRDefault="000A1EAC" w:rsidP="000A1EAC">
      <w:pPr>
        <w:spacing w:after="0"/>
        <w:jc w:val="both"/>
        <w:rPr>
          <w:sz w:val="20"/>
          <w:szCs w:val="20"/>
        </w:rPr>
      </w:pPr>
      <w:r w:rsidRPr="000A1EAC">
        <w:rPr>
          <w:sz w:val="20"/>
          <w:szCs w:val="20"/>
        </w:rPr>
        <w:t>К похожим выводам суды приходили и ранее.</w:t>
      </w:r>
    </w:p>
    <w:p w14:paraId="7067794F" w14:textId="47A956C5" w:rsidR="000A1EAC" w:rsidRPr="000A1EAC" w:rsidRDefault="000A1EAC" w:rsidP="000A1EAC">
      <w:pPr>
        <w:spacing w:after="0"/>
        <w:jc w:val="both"/>
        <w:rPr>
          <w:sz w:val="20"/>
          <w:szCs w:val="20"/>
        </w:rPr>
      </w:pPr>
      <w:r w:rsidRPr="000A1EAC">
        <w:rPr>
          <w:sz w:val="20"/>
          <w:szCs w:val="20"/>
        </w:rPr>
        <w:t xml:space="preserve">Отметим, </w:t>
      </w:r>
      <w:r w:rsidR="005E1A3F">
        <w:rPr>
          <w:sz w:val="20"/>
          <w:szCs w:val="20"/>
        </w:rPr>
        <w:t xml:space="preserve">что </w:t>
      </w:r>
      <w:r w:rsidRPr="000A1EAC">
        <w:rPr>
          <w:sz w:val="20"/>
          <w:szCs w:val="20"/>
        </w:rPr>
        <w:t xml:space="preserve">недавно ВС РФ направил </w:t>
      </w:r>
      <w:r w:rsidR="005E1A3F">
        <w:rPr>
          <w:sz w:val="20"/>
          <w:szCs w:val="20"/>
        </w:rPr>
        <w:t>аналогичное</w:t>
      </w:r>
      <w:r w:rsidRPr="000A1EAC">
        <w:rPr>
          <w:sz w:val="20"/>
          <w:szCs w:val="20"/>
        </w:rPr>
        <w:t xml:space="preserve"> дело на пересмотр. Контракт разрешал заказчику ссылаться на </w:t>
      </w:r>
      <w:r w:rsidR="005E1A3F" w:rsidRPr="000A1EAC">
        <w:rPr>
          <w:sz w:val="20"/>
          <w:szCs w:val="20"/>
        </w:rPr>
        <w:t>выяв</w:t>
      </w:r>
      <w:r w:rsidR="005E1A3F">
        <w:rPr>
          <w:sz w:val="20"/>
          <w:szCs w:val="20"/>
        </w:rPr>
        <w:t>ленные при осуществлении</w:t>
      </w:r>
      <w:r w:rsidR="005E1A3F" w:rsidRPr="000A1EAC">
        <w:rPr>
          <w:sz w:val="20"/>
          <w:szCs w:val="20"/>
        </w:rPr>
        <w:t xml:space="preserve"> финансов</w:t>
      </w:r>
      <w:r w:rsidR="005E1A3F">
        <w:rPr>
          <w:sz w:val="20"/>
          <w:szCs w:val="20"/>
        </w:rPr>
        <w:t>ого</w:t>
      </w:r>
      <w:r w:rsidR="005E1A3F" w:rsidRPr="000A1EAC">
        <w:rPr>
          <w:sz w:val="20"/>
          <w:szCs w:val="20"/>
        </w:rPr>
        <w:t xml:space="preserve"> контрол</w:t>
      </w:r>
      <w:r w:rsidR="005E1A3F">
        <w:rPr>
          <w:sz w:val="20"/>
          <w:szCs w:val="20"/>
        </w:rPr>
        <w:t>я</w:t>
      </w:r>
      <w:r w:rsidR="005E1A3F" w:rsidRPr="000A1EAC">
        <w:rPr>
          <w:sz w:val="20"/>
          <w:szCs w:val="20"/>
        </w:rPr>
        <w:t xml:space="preserve"> </w:t>
      </w:r>
      <w:r w:rsidRPr="000A1EAC">
        <w:rPr>
          <w:sz w:val="20"/>
          <w:szCs w:val="20"/>
        </w:rPr>
        <w:t xml:space="preserve">недостатки по объему и стоимости работ и обязывал подрядчика возвращать переплату. При новом рассмотрении </w:t>
      </w:r>
      <w:r w:rsidR="005E1A3F">
        <w:rPr>
          <w:sz w:val="20"/>
          <w:szCs w:val="20"/>
        </w:rPr>
        <w:t xml:space="preserve">дела </w:t>
      </w:r>
      <w:r w:rsidRPr="000A1EAC">
        <w:rPr>
          <w:sz w:val="20"/>
          <w:szCs w:val="20"/>
        </w:rPr>
        <w:t>суд деньги взыскал.</w:t>
      </w:r>
    </w:p>
    <w:p w14:paraId="7859B0B4" w14:textId="4FBF8837" w:rsidR="000A1EAC" w:rsidRPr="000A1EAC" w:rsidRDefault="000A1EAC" w:rsidP="000A1EAC">
      <w:pPr>
        <w:spacing w:after="0"/>
        <w:jc w:val="both"/>
        <w:rPr>
          <w:i/>
          <w:iCs/>
          <w:sz w:val="20"/>
          <w:szCs w:val="20"/>
          <w:u w:val="single"/>
        </w:rPr>
      </w:pPr>
      <w:r w:rsidRPr="000A1EAC">
        <w:rPr>
          <w:i/>
          <w:iCs/>
          <w:sz w:val="20"/>
          <w:szCs w:val="20"/>
          <w:u w:val="single"/>
        </w:rPr>
        <w:t>Постановление АС Поволжского округа от 19.01.2023 по делу N А72-6997/2022</w:t>
      </w:r>
      <w:r w:rsidRPr="000A1EAC">
        <w:rPr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0A1EAC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0A1EAC">
        <w:rPr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0A1EAC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0A1EAC">
        <w:rPr>
          <w:i/>
          <w:iCs/>
          <w:sz w:val="20"/>
          <w:szCs w:val="20"/>
        </w:rPr>
        <w:t>)</w:t>
      </w:r>
    </w:p>
    <w:p w14:paraId="5F508A2E" w14:textId="225A0E63" w:rsidR="00BC4725" w:rsidRPr="00BC4725" w:rsidRDefault="00BC4725" w:rsidP="00443397">
      <w:pPr>
        <w:spacing w:after="120"/>
        <w:jc w:val="both"/>
        <w:rPr>
          <w:i/>
          <w:iCs/>
          <w:sz w:val="20"/>
          <w:szCs w:val="20"/>
        </w:rPr>
      </w:pPr>
      <w:r w:rsidRPr="00BC4725">
        <w:rPr>
          <w:i/>
          <w:iCs/>
          <w:sz w:val="20"/>
          <w:szCs w:val="20"/>
        </w:rPr>
        <w:t>Арбитражные суды округов</w:t>
      </w:r>
    </w:p>
    <w:p w14:paraId="39326EFD" w14:textId="3E6DDB3F" w:rsidR="000A1EAC" w:rsidRPr="000A1EAC" w:rsidRDefault="000A1EAC" w:rsidP="000A1EAC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0A1EAC">
        <w:rPr>
          <w:rFonts w:cs="Arial"/>
          <w:b/>
          <w:bCs/>
          <w:sz w:val="20"/>
          <w:szCs w:val="20"/>
        </w:rPr>
        <w:t xml:space="preserve">Кассация </w:t>
      </w:r>
      <w:r w:rsidR="005E1A3F">
        <w:rPr>
          <w:rFonts w:cs="Arial"/>
          <w:b/>
          <w:bCs/>
          <w:sz w:val="20"/>
          <w:szCs w:val="20"/>
        </w:rPr>
        <w:t>сочла</w:t>
      </w:r>
      <w:r w:rsidRPr="000A1EAC">
        <w:rPr>
          <w:rFonts w:cs="Arial"/>
          <w:b/>
          <w:bCs/>
          <w:sz w:val="20"/>
          <w:szCs w:val="20"/>
        </w:rPr>
        <w:t>, что госзаказчик незаконно раздробил закупку на несколько сделок с ед</w:t>
      </w:r>
      <w:r>
        <w:rPr>
          <w:rFonts w:cs="Arial"/>
          <w:b/>
          <w:bCs/>
          <w:sz w:val="20"/>
          <w:szCs w:val="20"/>
        </w:rPr>
        <w:t>инственн</w:t>
      </w:r>
      <w:r w:rsidR="00FD5AFC">
        <w:rPr>
          <w:rFonts w:cs="Arial"/>
          <w:b/>
          <w:bCs/>
          <w:sz w:val="20"/>
          <w:szCs w:val="20"/>
        </w:rPr>
        <w:t>ым</w:t>
      </w:r>
      <w:r>
        <w:rPr>
          <w:rFonts w:cs="Arial"/>
          <w:b/>
          <w:bCs/>
          <w:sz w:val="20"/>
          <w:szCs w:val="20"/>
        </w:rPr>
        <w:t xml:space="preserve"> </w:t>
      </w:r>
      <w:r w:rsidRPr="000A1EAC">
        <w:rPr>
          <w:rFonts w:cs="Arial"/>
          <w:b/>
          <w:bCs/>
          <w:sz w:val="20"/>
          <w:szCs w:val="20"/>
        </w:rPr>
        <w:t>поставщиком</w:t>
      </w:r>
    </w:p>
    <w:p w14:paraId="2FE99410" w14:textId="6860DD1D" w:rsidR="000A1EAC" w:rsidRPr="000A1EAC" w:rsidRDefault="000A1EAC" w:rsidP="000A1EAC">
      <w:pPr>
        <w:spacing w:after="0"/>
        <w:jc w:val="both"/>
        <w:rPr>
          <w:rFonts w:cs="Arial"/>
          <w:sz w:val="20"/>
          <w:szCs w:val="20"/>
        </w:rPr>
      </w:pPr>
      <w:r w:rsidRPr="000A1EAC">
        <w:rPr>
          <w:rFonts w:cs="Arial"/>
          <w:sz w:val="20"/>
          <w:szCs w:val="20"/>
        </w:rPr>
        <w:t xml:space="preserve">Заказчик в </w:t>
      </w:r>
      <w:r w:rsidR="00191CCD">
        <w:rPr>
          <w:rFonts w:cs="Arial"/>
          <w:sz w:val="20"/>
          <w:szCs w:val="20"/>
        </w:rPr>
        <w:t>течение одного дня</w:t>
      </w:r>
      <w:r w:rsidRPr="000A1EAC">
        <w:rPr>
          <w:rFonts w:cs="Arial"/>
          <w:sz w:val="20"/>
          <w:szCs w:val="20"/>
        </w:rPr>
        <w:t xml:space="preserve"> провел ряд малых закупок с ед</w:t>
      </w:r>
      <w:r>
        <w:rPr>
          <w:rFonts w:cs="Arial"/>
          <w:sz w:val="20"/>
          <w:szCs w:val="20"/>
        </w:rPr>
        <w:t xml:space="preserve">инственным </w:t>
      </w:r>
      <w:r w:rsidRPr="000A1EAC">
        <w:rPr>
          <w:rFonts w:cs="Arial"/>
          <w:sz w:val="20"/>
          <w:szCs w:val="20"/>
        </w:rPr>
        <w:t xml:space="preserve">поставщиком на </w:t>
      </w:r>
      <w:r w:rsidR="00191CCD">
        <w:rPr>
          <w:rFonts w:cs="Arial"/>
          <w:sz w:val="20"/>
          <w:szCs w:val="20"/>
        </w:rPr>
        <w:t xml:space="preserve">выполнение </w:t>
      </w:r>
      <w:r w:rsidRPr="000A1EAC">
        <w:rPr>
          <w:rFonts w:cs="Arial"/>
          <w:sz w:val="20"/>
          <w:szCs w:val="20"/>
        </w:rPr>
        <w:t xml:space="preserve">работ по восстановлению обочин на разных участках дороги. Среди прочего он пояснил: эти работы не учли в другом контракте. Без их </w:t>
      </w:r>
      <w:r w:rsidR="00191CCD">
        <w:rPr>
          <w:rFonts w:cs="Arial"/>
          <w:sz w:val="20"/>
          <w:szCs w:val="20"/>
        </w:rPr>
        <w:t xml:space="preserve">выполнения </w:t>
      </w:r>
      <w:r w:rsidRPr="000A1EAC">
        <w:rPr>
          <w:rFonts w:cs="Arial"/>
          <w:sz w:val="20"/>
          <w:szCs w:val="20"/>
        </w:rPr>
        <w:t>автодорогу нельзя принять в эксплуатацию.</w:t>
      </w:r>
    </w:p>
    <w:p w14:paraId="2BBF1CDD" w14:textId="0C8834B3" w:rsidR="000A1EAC" w:rsidRPr="000A1EAC" w:rsidRDefault="000A1EAC" w:rsidP="000A1EAC">
      <w:pPr>
        <w:spacing w:after="0"/>
        <w:jc w:val="both"/>
        <w:rPr>
          <w:rFonts w:cs="Arial"/>
          <w:sz w:val="20"/>
          <w:szCs w:val="20"/>
        </w:rPr>
      </w:pPr>
      <w:r w:rsidRPr="000A1EAC">
        <w:rPr>
          <w:rFonts w:cs="Arial"/>
          <w:sz w:val="20"/>
          <w:szCs w:val="20"/>
        </w:rPr>
        <w:t>Прокурор обратился в суд, чтобы признать эти сделки недействительными.</w:t>
      </w:r>
    </w:p>
    <w:p w14:paraId="21287E7E" w14:textId="1546135E" w:rsidR="000A1EAC" w:rsidRPr="000A1EAC" w:rsidRDefault="000A1EAC" w:rsidP="000A1EAC">
      <w:pPr>
        <w:spacing w:after="0"/>
        <w:jc w:val="both"/>
        <w:rPr>
          <w:rFonts w:cs="Arial"/>
          <w:sz w:val="20"/>
          <w:szCs w:val="20"/>
        </w:rPr>
      </w:pPr>
      <w:r w:rsidRPr="000A1EAC">
        <w:rPr>
          <w:rFonts w:cs="Arial"/>
          <w:sz w:val="20"/>
          <w:szCs w:val="20"/>
        </w:rPr>
        <w:t>Три инстанции его поддержали</w:t>
      </w:r>
      <w:r w:rsidR="00191CCD">
        <w:rPr>
          <w:rFonts w:cs="Arial"/>
          <w:sz w:val="20"/>
          <w:szCs w:val="20"/>
        </w:rPr>
        <w:t>, указав на то, что</w:t>
      </w:r>
      <w:r w:rsidRPr="000A1EAC">
        <w:rPr>
          <w:rFonts w:cs="Arial"/>
          <w:sz w:val="20"/>
          <w:szCs w:val="20"/>
        </w:rPr>
        <w:t>:</w:t>
      </w:r>
    </w:p>
    <w:p w14:paraId="29895927" w14:textId="7D855690" w:rsidR="000A1EAC" w:rsidRPr="000A1EAC" w:rsidRDefault="000A1EAC" w:rsidP="000A1EA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0A1EAC">
        <w:rPr>
          <w:rFonts w:cs="Arial"/>
          <w:sz w:val="20"/>
          <w:szCs w:val="20"/>
        </w:rPr>
        <w:t xml:space="preserve">конкурентные </w:t>
      </w:r>
      <w:r w:rsidRPr="00191CCD">
        <w:rPr>
          <w:rFonts w:cs="Arial"/>
          <w:sz w:val="20"/>
          <w:szCs w:val="20"/>
        </w:rPr>
        <w:t>способы</w:t>
      </w:r>
      <w:r w:rsidR="00191CCD" w:rsidRPr="00191CCD">
        <w:rPr>
          <w:rFonts w:cs="Arial"/>
          <w:sz w:val="20"/>
          <w:szCs w:val="20"/>
        </w:rPr>
        <w:t xml:space="preserve"> </w:t>
      </w:r>
      <w:r w:rsidR="00191CCD" w:rsidRPr="00191CCD">
        <w:rPr>
          <w:bCs/>
          <w:sz w:val="20"/>
          <w:szCs w:val="20"/>
        </w:rPr>
        <w:t>–</w:t>
      </w:r>
      <w:r w:rsidRPr="000A1EAC">
        <w:rPr>
          <w:rFonts w:cs="Arial"/>
          <w:sz w:val="20"/>
          <w:szCs w:val="20"/>
        </w:rPr>
        <w:t xml:space="preserve"> приоритетные. Закупки у ед</w:t>
      </w:r>
      <w:r>
        <w:rPr>
          <w:rFonts w:cs="Arial"/>
          <w:sz w:val="20"/>
          <w:szCs w:val="20"/>
        </w:rPr>
        <w:t xml:space="preserve">инственного </w:t>
      </w:r>
      <w:r w:rsidRPr="000A1EAC">
        <w:rPr>
          <w:rFonts w:cs="Arial"/>
          <w:sz w:val="20"/>
          <w:szCs w:val="20"/>
        </w:rPr>
        <w:t xml:space="preserve">поставщика проводят </w:t>
      </w:r>
      <w:r w:rsidR="00191CCD" w:rsidRPr="000A1EAC">
        <w:rPr>
          <w:rFonts w:cs="Arial"/>
          <w:sz w:val="20"/>
          <w:szCs w:val="20"/>
        </w:rPr>
        <w:t>не произвольно</w:t>
      </w:r>
      <w:r w:rsidR="00191CCD">
        <w:rPr>
          <w:rFonts w:cs="Arial"/>
          <w:sz w:val="20"/>
          <w:szCs w:val="20"/>
        </w:rPr>
        <w:t>, а</w:t>
      </w:r>
      <w:r w:rsidR="00191CCD" w:rsidRPr="000A1EAC">
        <w:rPr>
          <w:rFonts w:cs="Arial"/>
          <w:sz w:val="20"/>
          <w:szCs w:val="20"/>
        </w:rPr>
        <w:t xml:space="preserve"> </w:t>
      </w:r>
      <w:r w:rsidRPr="000A1EAC">
        <w:rPr>
          <w:rFonts w:cs="Arial"/>
          <w:sz w:val="20"/>
          <w:szCs w:val="20"/>
        </w:rPr>
        <w:t>в особых случаях. Такие сделки возможны, например,</w:t>
      </w:r>
      <w:r w:rsidR="00191CCD">
        <w:rPr>
          <w:rFonts w:cs="Arial"/>
          <w:sz w:val="20"/>
          <w:szCs w:val="20"/>
        </w:rPr>
        <w:t xml:space="preserve"> в случае,</w:t>
      </w:r>
      <w:r w:rsidRPr="000A1EAC">
        <w:rPr>
          <w:rFonts w:cs="Arial"/>
          <w:sz w:val="20"/>
          <w:szCs w:val="20"/>
        </w:rPr>
        <w:t xml:space="preserve"> если нет конкурен</w:t>
      </w:r>
      <w:r w:rsidR="00191CCD">
        <w:rPr>
          <w:rFonts w:cs="Arial"/>
          <w:sz w:val="20"/>
          <w:szCs w:val="20"/>
        </w:rPr>
        <w:t>ции</w:t>
      </w:r>
      <w:r w:rsidRPr="000A1EAC">
        <w:rPr>
          <w:rFonts w:cs="Arial"/>
          <w:sz w:val="20"/>
          <w:szCs w:val="20"/>
        </w:rPr>
        <w:t xml:space="preserve"> на рынке закупаемых товаров, работ, услуг. В данном случае </w:t>
      </w:r>
      <w:r w:rsidR="00191CCD" w:rsidRPr="000A1EAC">
        <w:rPr>
          <w:rFonts w:cs="Arial"/>
          <w:sz w:val="20"/>
          <w:szCs w:val="20"/>
        </w:rPr>
        <w:t>конкурен</w:t>
      </w:r>
      <w:r w:rsidR="00191CCD">
        <w:rPr>
          <w:rFonts w:cs="Arial"/>
          <w:sz w:val="20"/>
          <w:szCs w:val="20"/>
        </w:rPr>
        <w:t>ци</w:t>
      </w:r>
      <w:r w:rsidR="00191CCD">
        <w:rPr>
          <w:rFonts w:cs="Arial"/>
          <w:sz w:val="20"/>
          <w:szCs w:val="20"/>
        </w:rPr>
        <w:t>я</w:t>
      </w:r>
      <w:r w:rsidRPr="000A1EAC">
        <w:rPr>
          <w:rFonts w:cs="Arial"/>
          <w:sz w:val="20"/>
          <w:szCs w:val="20"/>
        </w:rPr>
        <w:t xml:space="preserve"> была;</w:t>
      </w:r>
    </w:p>
    <w:p w14:paraId="152DFB8C" w14:textId="0059A46A" w:rsidR="000A1EAC" w:rsidRPr="000A1EAC" w:rsidRDefault="000A1EAC" w:rsidP="000A1EA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0A1EAC">
        <w:rPr>
          <w:rFonts w:cs="Arial"/>
          <w:sz w:val="20"/>
          <w:szCs w:val="20"/>
        </w:rPr>
        <w:t xml:space="preserve">спорные контракты на </w:t>
      </w:r>
      <w:r w:rsidR="00191CCD">
        <w:rPr>
          <w:rFonts w:cs="Arial"/>
          <w:sz w:val="20"/>
          <w:szCs w:val="20"/>
        </w:rPr>
        <w:t xml:space="preserve">выполнение </w:t>
      </w:r>
      <w:r w:rsidRPr="000A1EAC">
        <w:rPr>
          <w:rFonts w:cs="Arial"/>
          <w:sz w:val="20"/>
          <w:szCs w:val="20"/>
        </w:rPr>
        <w:t xml:space="preserve">работ идентичны. </w:t>
      </w:r>
      <w:r w:rsidR="00191CCD">
        <w:rPr>
          <w:rFonts w:cs="Arial"/>
          <w:sz w:val="20"/>
          <w:szCs w:val="20"/>
        </w:rPr>
        <w:t>Они были заключены</w:t>
      </w:r>
      <w:r w:rsidRPr="000A1EAC">
        <w:rPr>
          <w:rFonts w:cs="Arial"/>
          <w:sz w:val="20"/>
          <w:szCs w:val="20"/>
        </w:rPr>
        <w:t xml:space="preserve"> одними и теми же лицами в один </w:t>
      </w:r>
      <w:r w:rsidR="00191CCD">
        <w:rPr>
          <w:rFonts w:cs="Arial"/>
          <w:sz w:val="20"/>
          <w:szCs w:val="20"/>
        </w:rPr>
        <w:t xml:space="preserve">и тот же </w:t>
      </w:r>
      <w:r w:rsidRPr="000A1EAC">
        <w:rPr>
          <w:rFonts w:cs="Arial"/>
          <w:sz w:val="20"/>
          <w:szCs w:val="20"/>
        </w:rPr>
        <w:t xml:space="preserve">день. Экономического обоснования </w:t>
      </w:r>
      <w:r w:rsidR="00191CCD">
        <w:rPr>
          <w:rFonts w:cs="Arial"/>
          <w:sz w:val="20"/>
          <w:szCs w:val="20"/>
        </w:rPr>
        <w:t>их заключения</w:t>
      </w:r>
      <w:r w:rsidRPr="000A1EAC">
        <w:rPr>
          <w:rFonts w:cs="Arial"/>
          <w:sz w:val="20"/>
          <w:szCs w:val="20"/>
        </w:rPr>
        <w:t xml:space="preserve"> не представили. Самостоятельность каждой из них не доказали. Их общая сумма превышала </w:t>
      </w:r>
      <w:r w:rsidR="00191CCD">
        <w:rPr>
          <w:rFonts w:cs="Arial"/>
          <w:sz w:val="20"/>
          <w:szCs w:val="20"/>
        </w:rPr>
        <w:t xml:space="preserve">сумму </w:t>
      </w:r>
      <w:r w:rsidRPr="000A1EAC">
        <w:rPr>
          <w:rFonts w:cs="Arial"/>
          <w:sz w:val="20"/>
          <w:szCs w:val="20"/>
        </w:rPr>
        <w:t>предельн</w:t>
      </w:r>
      <w:r w:rsidR="00191CCD">
        <w:rPr>
          <w:rFonts w:cs="Arial"/>
          <w:sz w:val="20"/>
          <w:szCs w:val="20"/>
        </w:rPr>
        <w:t>ой</w:t>
      </w:r>
      <w:r w:rsidRPr="000A1EAC">
        <w:rPr>
          <w:rFonts w:cs="Arial"/>
          <w:sz w:val="20"/>
          <w:szCs w:val="20"/>
        </w:rPr>
        <w:t xml:space="preserve"> цен</w:t>
      </w:r>
      <w:r w:rsidR="00191CCD">
        <w:rPr>
          <w:rFonts w:cs="Arial"/>
          <w:sz w:val="20"/>
          <w:szCs w:val="20"/>
        </w:rPr>
        <w:t>ы</w:t>
      </w:r>
      <w:r w:rsidRPr="000A1EAC">
        <w:rPr>
          <w:rFonts w:cs="Arial"/>
          <w:sz w:val="20"/>
          <w:szCs w:val="20"/>
        </w:rPr>
        <w:t xml:space="preserve"> отдельного контракта по малой закупке с ед</w:t>
      </w:r>
      <w:r>
        <w:rPr>
          <w:rFonts w:cs="Arial"/>
          <w:sz w:val="20"/>
          <w:szCs w:val="20"/>
        </w:rPr>
        <w:t xml:space="preserve">инственным </w:t>
      </w:r>
      <w:r w:rsidRPr="000A1EAC">
        <w:rPr>
          <w:rFonts w:cs="Arial"/>
          <w:sz w:val="20"/>
          <w:szCs w:val="20"/>
        </w:rPr>
        <w:t>поставщиком;</w:t>
      </w:r>
    </w:p>
    <w:p w14:paraId="2017DD30" w14:textId="6D519B2C" w:rsidR="000A1EAC" w:rsidRPr="000A1EAC" w:rsidRDefault="000A1EAC" w:rsidP="000A1EA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- </w:t>
      </w:r>
      <w:r w:rsidRPr="000A1EAC">
        <w:rPr>
          <w:rFonts w:cs="Arial"/>
          <w:sz w:val="20"/>
          <w:szCs w:val="20"/>
        </w:rPr>
        <w:t xml:space="preserve">заказчик искусственно раздробил сделку, чтобы не проводить конкурентную процедуру. Он </w:t>
      </w:r>
      <w:r w:rsidR="00191CCD">
        <w:rPr>
          <w:rFonts w:cs="Arial"/>
          <w:sz w:val="20"/>
          <w:szCs w:val="20"/>
        </w:rPr>
        <w:t>ущемил</w:t>
      </w:r>
      <w:r w:rsidRPr="000A1EAC">
        <w:rPr>
          <w:rFonts w:cs="Arial"/>
          <w:sz w:val="20"/>
          <w:szCs w:val="20"/>
        </w:rPr>
        <w:t xml:space="preserve"> интересы иных заинтересованных лиц, которые могли </w:t>
      </w:r>
      <w:r w:rsidR="00191CCD">
        <w:rPr>
          <w:rFonts w:cs="Arial"/>
          <w:sz w:val="20"/>
          <w:szCs w:val="20"/>
        </w:rPr>
        <w:t xml:space="preserve">бы </w:t>
      </w:r>
      <w:r w:rsidRPr="000A1EAC">
        <w:rPr>
          <w:rFonts w:cs="Arial"/>
          <w:sz w:val="20"/>
          <w:szCs w:val="20"/>
        </w:rPr>
        <w:t>стать участниками закупки.</w:t>
      </w:r>
    </w:p>
    <w:p w14:paraId="1B96FF9E" w14:textId="33A9AC4F" w:rsidR="000A1EAC" w:rsidRPr="000A1EAC" w:rsidRDefault="009F0AFD" w:rsidP="000A1EA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Похожие</w:t>
      </w:r>
      <w:r w:rsidR="000A1EAC" w:rsidRPr="000A1EAC">
        <w:rPr>
          <w:rFonts w:cs="Arial"/>
          <w:sz w:val="20"/>
          <w:szCs w:val="20"/>
        </w:rPr>
        <w:t xml:space="preserve"> выводы судов поддерживал, в частности, ВС РФ.</w:t>
      </w:r>
    </w:p>
    <w:p w14:paraId="0AD91DE1" w14:textId="0F44298B" w:rsidR="000A1EAC" w:rsidRPr="000A1EAC" w:rsidRDefault="000A1EAC" w:rsidP="000A1EAC">
      <w:pPr>
        <w:spacing w:after="0"/>
        <w:jc w:val="both"/>
        <w:rPr>
          <w:rFonts w:cs="Arial"/>
          <w:sz w:val="20"/>
          <w:szCs w:val="20"/>
        </w:rPr>
      </w:pPr>
      <w:r w:rsidRPr="000A1EAC">
        <w:rPr>
          <w:rFonts w:cs="Arial"/>
          <w:sz w:val="20"/>
          <w:szCs w:val="20"/>
        </w:rPr>
        <w:t>Минфин же высказывал иное мнение: Закон N 44-ФЗ не запрещает совершать несколько одноименных малых закупок у ед</w:t>
      </w:r>
      <w:r>
        <w:rPr>
          <w:rFonts w:cs="Arial"/>
          <w:sz w:val="20"/>
          <w:szCs w:val="20"/>
        </w:rPr>
        <w:t xml:space="preserve">инственного </w:t>
      </w:r>
      <w:r w:rsidRPr="000A1EAC">
        <w:rPr>
          <w:rFonts w:cs="Arial"/>
          <w:sz w:val="20"/>
          <w:szCs w:val="20"/>
        </w:rPr>
        <w:t xml:space="preserve">поставщика. Для них установили ограничения только по годовому объему и </w:t>
      </w:r>
      <w:r w:rsidR="009F0AFD">
        <w:rPr>
          <w:rFonts w:cs="Arial"/>
          <w:sz w:val="20"/>
          <w:szCs w:val="20"/>
        </w:rPr>
        <w:t xml:space="preserve">по </w:t>
      </w:r>
      <w:r w:rsidRPr="000A1EAC">
        <w:rPr>
          <w:rFonts w:cs="Arial"/>
          <w:sz w:val="20"/>
          <w:szCs w:val="20"/>
        </w:rPr>
        <w:t>цене отдельного контракта. Однако в практике есть пример, когда ссылку на позицию ведомства суд отклонил.</w:t>
      </w:r>
    </w:p>
    <w:p w14:paraId="41820556" w14:textId="29F31AE3" w:rsidR="000A1EAC" w:rsidRPr="000A1EAC" w:rsidRDefault="000A1EAC" w:rsidP="000A1EAC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0A1EAC">
        <w:rPr>
          <w:rFonts w:cs="Arial"/>
          <w:i/>
          <w:iCs/>
          <w:sz w:val="20"/>
          <w:szCs w:val="20"/>
          <w:u w:val="single"/>
        </w:rPr>
        <w:t>Постановление АС Дальневосточного округа от 19.01.2023 по делу N А73-6309/2022</w:t>
      </w:r>
      <w:r w:rsidRPr="000A1EAC">
        <w:rPr>
          <w:rFonts w:cs="Arial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0A1EAC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0A1EAC">
        <w:rPr>
          <w:rFonts w:cs="Arial"/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0A1EAC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0A1EAC">
        <w:rPr>
          <w:rFonts w:cs="Arial"/>
          <w:i/>
          <w:iCs/>
          <w:sz w:val="20"/>
          <w:szCs w:val="20"/>
        </w:rPr>
        <w:t>)</w:t>
      </w:r>
    </w:p>
    <w:p w14:paraId="6E5B4630" w14:textId="2EE058F4" w:rsidR="000A1EAC" w:rsidRPr="000A1EAC" w:rsidRDefault="000A1EAC" w:rsidP="000A1EAC">
      <w:pPr>
        <w:spacing w:after="120"/>
        <w:jc w:val="both"/>
        <w:rPr>
          <w:i/>
          <w:iCs/>
          <w:sz w:val="20"/>
          <w:szCs w:val="20"/>
        </w:rPr>
      </w:pPr>
      <w:r w:rsidRPr="00BC4725">
        <w:rPr>
          <w:i/>
          <w:iCs/>
          <w:sz w:val="20"/>
          <w:szCs w:val="20"/>
        </w:rPr>
        <w:t>Арбитражные суды округов</w:t>
      </w:r>
    </w:p>
    <w:p w14:paraId="4DF49D23" w14:textId="18A42A05" w:rsidR="00AA172E" w:rsidRPr="00AA172E" w:rsidRDefault="00AA172E" w:rsidP="00AA172E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A172E">
        <w:rPr>
          <w:rFonts w:cs="Arial"/>
          <w:b/>
          <w:bCs/>
          <w:sz w:val="20"/>
          <w:szCs w:val="20"/>
        </w:rPr>
        <w:t>Суды обязали госзаказчика оплатить работы, которые сдали за пределами срока действия контракта</w:t>
      </w:r>
    </w:p>
    <w:p w14:paraId="12B299F0" w14:textId="285FB23D" w:rsidR="00AA172E" w:rsidRPr="00AA172E" w:rsidRDefault="00AA172E" w:rsidP="00AA172E">
      <w:pPr>
        <w:spacing w:after="0"/>
        <w:jc w:val="both"/>
        <w:rPr>
          <w:rFonts w:cs="Arial"/>
          <w:sz w:val="20"/>
          <w:szCs w:val="20"/>
        </w:rPr>
      </w:pPr>
      <w:r w:rsidRPr="00AA172E">
        <w:rPr>
          <w:rFonts w:cs="Arial"/>
          <w:sz w:val="20"/>
          <w:szCs w:val="20"/>
        </w:rPr>
        <w:t xml:space="preserve">Стороны заключили сделку на </w:t>
      </w:r>
      <w:r w:rsidR="009F0AFD">
        <w:rPr>
          <w:rFonts w:cs="Arial"/>
          <w:sz w:val="20"/>
          <w:szCs w:val="20"/>
        </w:rPr>
        <w:t xml:space="preserve">выполнение </w:t>
      </w:r>
      <w:r w:rsidRPr="00AA172E">
        <w:rPr>
          <w:rFonts w:cs="Arial"/>
          <w:sz w:val="20"/>
          <w:szCs w:val="20"/>
        </w:rPr>
        <w:t>проектны</w:t>
      </w:r>
      <w:r w:rsidR="009F0AFD">
        <w:rPr>
          <w:rFonts w:cs="Arial"/>
          <w:sz w:val="20"/>
          <w:szCs w:val="20"/>
        </w:rPr>
        <w:t>х</w:t>
      </w:r>
      <w:r w:rsidRPr="00AA172E">
        <w:rPr>
          <w:rFonts w:cs="Arial"/>
          <w:sz w:val="20"/>
          <w:szCs w:val="20"/>
        </w:rPr>
        <w:t xml:space="preserve"> работ в </w:t>
      </w:r>
      <w:r w:rsidR="009F0AFD">
        <w:rPr>
          <w:rFonts w:cs="Arial"/>
          <w:sz w:val="20"/>
          <w:szCs w:val="20"/>
        </w:rPr>
        <w:t>два</w:t>
      </w:r>
      <w:r w:rsidRPr="00AA172E">
        <w:rPr>
          <w:rFonts w:cs="Arial"/>
          <w:sz w:val="20"/>
          <w:szCs w:val="20"/>
        </w:rPr>
        <w:t xml:space="preserve"> этапа. Заказчик оплатил </w:t>
      </w:r>
      <w:r w:rsidR="009F0AFD">
        <w:rPr>
          <w:rFonts w:cs="Arial"/>
          <w:sz w:val="20"/>
          <w:szCs w:val="20"/>
        </w:rPr>
        <w:t>работы первого</w:t>
      </w:r>
      <w:r w:rsidRPr="00AA172E">
        <w:rPr>
          <w:rFonts w:cs="Arial"/>
          <w:sz w:val="20"/>
          <w:szCs w:val="20"/>
        </w:rPr>
        <w:t xml:space="preserve"> этап</w:t>
      </w:r>
      <w:r w:rsidR="009F0AFD">
        <w:rPr>
          <w:rFonts w:cs="Arial"/>
          <w:sz w:val="20"/>
          <w:szCs w:val="20"/>
        </w:rPr>
        <w:t>а</w:t>
      </w:r>
      <w:r w:rsidRPr="00AA172E">
        <w:rPr>
          <w:rFonts w:cs="Arial"/>
          <w:sz w:val="20"/>
          <w:szCs w:val="20"/>
        </w:rPr>
        <w:t xml:space="preserve">. Акты на работы </w:t>
      </w:r>
      <w:r w:rsidR="009F0AFD">
        <w:rPr>
          <w:rFonts w:cs="Arial"/>
          <w:sz w:val="20"/>
          <w:szCs w:val="20"/>
        </w:rPr>
        <w:t>второго</w:t>
      </w:r>
      <w:r w:rsidRPr="00AA172E">
        <w:rPr>
          <w:rFonts w:cs="Arial"/>
          <w:sz w:val="20"/>
          <w:szCs w:val="20"/>
        </w:rPr>
        <w:t xml:space="preserve"> этап</w:t>
      </w:r>
      <w:r w:rsidR="009F0AFD">
        <w:rPr>
          <w:rFonts w:cs="Arial"/>
          <w:sz w:val="20"/>
          <w:szCs w:val="20"/>
        </w:rPr>
        <w:t>а</w:t>
      </w:r>
      <w:r w:rsidRPr="00AA172E">
        <w:rPr>
          <w:rFonts w:cs="Arial"/>
          <w:sz w:val="20"/>
          <w:szCs w:val="20"/>
        </w:rPr>
        <w:t xml:space="preserve"> передали</w:t>
      </w:r>
      <w:r w:rsidR="009F0AFD">
        <w:rPr>
          <w:rFonts w:cs="Arial"/>
          <w:sz w:val="20"/>
          <w:szCs w:val="20"/>
        </w:rPr>
        <w:t xml:space="preserve"> только тогда</w:t>
      </w:r>
      <w:r w:rsidRPr="00AA172E">
        <w:rPr>
          <w:rFonts w:cs="Arial"/>
          <w:sz w:val="20"/>
          <w:szCs w:val="20"/>
        </w:rPr>
        <w:t xml:space="preserve">, когда срок контракта истек. Заказчик </w:t>
      </w:r>
      <w:r w:rsidR="009F0AFD">
        <w:rPr>
          <w:rFonts w:cs="Arial"/>
          <w:sz w:val="20"/>
          <w:szCs w:val="20"/>
        </w:rPr>
        <w:t>акты</w:t>
      </w:r>
      <w:r w:rsidRPr="00AA172E">
        <w:rPr>
          <w:rFonts w:cs="Arial"/>
          <w:sz w:val="20"/>
          <w:szCs w:val="20"/>
        </w:rPr>
        <w:t xml:space="preserve"> не подписал, результат </w:t>
      </w:r>
      <w:r w:rsidR="009F0AFD">
        <w:rPr>
          <w:rFonts w:cs="Arial"/>
          <w:sz w:val="20"/>
          <w:szCs w:val="20"/>
        </w:rPr>
        <w:t xml:space="preserve">работ </w:t>
      </w:r>
      <w:r w:rsidRPr="00AA172E">
        <w:rPr>
          <w:rFonts w:cs="Arial"/>
          <w:sz w:val="20"/>
          <w:szCs w:val="20"/>
        </w:rPr>
        <w:t>не оплатил.</w:t>
      </w:r>
    </w:p>
    <w:p w14:paraId="67E86FC7" w14:textId="3B65E89D" w:rsidR="00AA172E" w:rsidRPr="00AA172E" w:rsidRDefault="00AA172E" w:rsidP="00AA172E">
      <w:pPr>
        <w:spacing w:after="0"/>
        <w:jc w:val="both"/>
        <w:rPr>
          <w:rFonts w:cs="Arial"/>
          <w:sz w:val="20"/>
          <w:szCs w:val="20"/>
        </w:rPr>
      </w:pPr>
      <w:r w:rsidRPr="00AA172E">
        <w:rPr>
          <w:rFonts w:cs="Arial"/>
          <w:sz w:val="20"/>
          <w:szCs w:val="20"/>
        </w:rPr>
        <w:t>Апелляция и кассация деньги взыскали</w:t>
      </w:r>
      <w:r w:rsidR="009F0AFD">
        <w:rPr>
          <w:rFonts w:cs="Arial"/>
          <w:sz w:val="20"/>
          <w:szCs w:val="20"/>
        </w:rPr>
        <w:t>, так как</w:t>
      </w:r>
      <w:r w:rsidRPr="00AA172E">
        <w:rPr>
          <w:rFonts w:cs="Arial"/>
          <w:sz w:val="20"/>
          <w:szCs w:val="20"/>
        </w:rPr>
        <w:t>:</w:t>
      </w:r>
    </w:p>
    <w:p w14:paraId="5B151370" w14:textId="0566AE23" w:rsidR="00AA172E" w:rsidRPr="00AA172E" w:rsidRDefault="00AA172E" w:rsidP="00AA172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A172E">
        <w:rPr>
          <w:rFonts w:cs="Arial"/>
          <w:sz w:val="20"/>
          <w:szCs w:val="20"/>
        </w:rPr>
        <w:t xml:space="preserve">на проектную документацию </w:t>
      </w:r>
      <w:r w:rsidR="009F0AFD">
        <w:rPr>
          <w:rFonts w:cs="Arial"/>
          <w:sz w:val="20"/>
          <w:szCs w:val="20"/>
        </w:rPr>
        <w:t xml:space="preserve">было </w:t>
      </w:r>
      <w:r w:rsidRPr="00AA172E">
        <w:rPr>
          <w:rFonts w:cs="Arial"/>
          <w:sz w:val="20"/>
          <w:szCs w:val="20"/>
        </w:rPr>
        <w:t>получ</w:t>
      </w:r>
      <w:r w:rsidR="009F0AFD">
        <w:rPr>
          <w:rFonts w:cs="Arial"/>
          <w:sz w:val="20"/>
          <w:szCs w:val="20"/>
        </w:rPr>
        <w:t>ено</w:t>
      </w:r>
      <w:r w:rsidRPr="00AA172E">
        <w:rPr>
          <w:rFonts w:cs="Arial"/>
          <w:sz w:val="20"/>
          <w:szCs w:val="20"/>
        </w:rPr>
        <w:t xml:space="preserve"> положительное заключение госэкспертизы. Заказчик принял </w:t>
      </w:r>
      <w:r w:rsidR="009F0AFD">
        <w:rPr>
          <w:rFonts w:cs="Arial"/>
          <w:sz w:val="20"/>
          <w:szCs w:val="20"/>
        </w:rPr>
        <w:t>работы первого</w:t>
      </w:r>
      <w:r w:rsidR="009F0AFD" w:rsidRPr="00AA172E">
        <w:rPr>
          <w:rFonts w:cs="Arial"/>
          <w:sz w:val="20"/>
          <w:szCs w:val="20"/>
        </w:rPr>
        <w:t xml:space="preserve"> этап</w:t>
      </w:r>
      <w:r w:rsidR="009F0AFD">
        <w:rPr>
          <w:rFonts w:cs="Arial"/>
          <w:sz w:val="20"/>
          <w:szCs w:val="20"/>
        </w:rPr>
        <w:t>а</w:t>
      </w:r>
      <w:r w:rsidRPr="00AA172E">
        <w:rPr>
          <w:rFonts w:cs="Arial"/>
          <w:sz w:val="20"/>
          <w:szCs w:val="20"/>
        </w:rPr>
        <w:t xml:space="preserve">, претензий к результатам </w:t>
      </w:r>
      <w:r w:rsidR="009F0AFD">
        <w:rPr>
          <w:rFonts w:cs="Arial"/>
          <w:sz w:val="20"/>
          <w:szCs w:val="20"/>
        </w:rPr>
        <w:t>работ второго</w:t>
      </w:r>
      <w:r w:rsidRPr="00AA172E">
        <w:rPr>
          <w:rFonts w:cs="Arial"/>
          <w:sz w:val="20"/>
          <w:szCs w:val="20"/>
        </w:rPr>
        <w:t xml:space="preserve"> этапа не предъявлял. То</w:t>
      </w:r>
      <w:r w:rsidR="009F0AFD">
        <w:rPr>
          <w:rFonts w:cs="Arial"/>
          <w:sz w:val="20"/>
          <w:szCs w:val="20"/>
        </w:rPr>
        <w:t>т факт</w:t>
      </w:r>
      <w:r w:rsidRPr="00AA172E">
        <w:rPr>
          <w:rFonts w:cs="Arial"/>
          <w:sz w:val="20"/>
          <w:szCs w:val="20"/>
        </w:rPr>
        <w:t xml:space="preserve">, что работы </w:t>
      </w:r>
      <w:r w:rsidR="009F0AFD">
        <w:rPr>
          <w:rFonts w:cs="Arial"/>
          <w:sz w:val="20"/>
          <w:szCs w:val="20"/>
        </w:rPr>
        <w:t xml:space="preserve">второго этапа </w:t>
      </w:r>
      <w:r w:rsidRPr="00AA172E">
        <w:rPr>
          <w:rFonts w:cs="Arial"/>
          <w:sz w:val="20"/>
          <w:szCs w:val="20"/>
        </w:rPr>
        <w:t xml:space="preserve">не имели </w:t>
      </w:r>
      <w:r w:rsidR="009F0AFD">
        <w:rPr>
          <w:rFonts w:cs="Arial"/>
          <w:sz w:val="20"/>
          <w:szCs w:val="20"/>
        </w:rPr>
        <w:t xml:space="preserve">для него </w:t>
      </w:r>
      <w:r w:rsidRPr="00AA172E">
        <w:rPr>
          <w:rFonts w:cs="Arial"/>
          <w:sz w:val="20"/>
          <w:szCs w:val="20"/>
        </w:rPr>
        <w:t>потребительской ценности, не доказа</w:t>
      </w:r>
      <w:r w:rsidR="009F0AFD">
        <w:rPr>
          <w:rFonts w:cs="Arial"/>
          <w:sz w:val="20"/>
          <w:szCs w:val="20"/>
        </w:rPr>
        <w:t>н</w:t>
      </w:r>
      <w:r w:rsidRPr="00AA172E">
        <w:rPr>
          <w:rFonts w:cs="Arial"/>
          <w:sz w:val="20"/>
          <w:szCs w:val="20"/>
        </w:rPr>
        <w:t>;</w:t>
      </w:r>
    </w:p>
    <w:p w14:paraId="529789FA" w14:textId="703CD859" w:rsidR="00AA172E" w:rsidRPr="00AA172E" w:rsidRDefault="00AA172E" w:rsidP="00AA172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A172E">
        <w:rPr>
          <w:rFonts w:cs="Arial"/>
          <w:sz w:val="20"/>
          <w:szCs w:val="20"/>
        </w:rPr>
        <w:t xml:space="preserve">когда срок контракта истек, заказчик не сообщил подрядчику, что оснований </w:t>
      </w:r>
      <w:r w:rsidR="009F0AFD">
        <w:rPr>
          <w:rFonts w:cs="Arial"/>
          <w:sz w:val="20"/>
          <w:szCs w:val="20"/>
        </w:rPr>
        <w:t xml:space="preserve">для </w:t>
      </w:r>
      <w:r w:rsidRPr="00AA172E">
        <w:rPr>
          <w:rFonts w:cs="Arial"/>
          <w:sz w:val="20"/>
          <w:szCs w:val="20"/>
        </w:rPr>
        <w:t>выполн</w:t>
      </w:r>
      <w:r w:rsidR="009F0AFD">
        <w:rPr>
          <w:rFonts w:cs="Arial"/>
          <w:sz w:val="20"/>
          <w:szCs w:val="20"/>
        </w:rPr>
        <w:t>ения</w:t>
      </w:r>
      <w:r w:rsidRPr="00AA172E">
        <w:rPr>
          <w:rFonts w:cs="Arial"/>
          <w:sz w:val="20"/>
          <w:szCs w:val="20"/>
        </w:rPr>
        <w:t xml:space="preserve"> работ</w:t>
      </w:r>
      <w:r w:rsidR="009F0AFD" w:rsidRPr="009F0AFD">
        <w:rPr>
          <w:rFonts w:cs="Arial"/>
          <w:sz w:val="20"/>
          <w:szCs w:val="20"/>
        </w:rPr>
        <w:t xml:space="preserve"> </w:t>
      </w:r>
      <w:r w:rsidR="009F0AFD">
        <w:rPr>
          <w:rFonts w:cs="Arial"/>
          <w:sz w:val="20"/>
          <w:szCs w:val="20"/>
        </w:rPr>
        <w:t>уже нет</w:t>
      </w:r>
      <w:r w:rsidRPr="00AA172E">
        <w:rPr>
          <w:rFonts w:cs="Arial"/>
          <w:sz w:val="20"/>
          <w:szCs w:val="20"/>
        </w:rPr>
        <w:t>. Он содействовал продолжению</w:t>
      </w:r>
      <w:r w:rsidR="009F0AFD" w:rsidRPr="009F0AFD">
        <w:rPr>
          <w:rFonts w:cs="Arial"/>
          <w:sz w:val="20"/>
          <w:szCs w:val="20"/>
        </w:rPr>
        <w:t xml:space="preserve"> </w:t>
      </w:r>
      <w:r w:rsidR="009F0AFD" w:rsidRPr="00AA172E">
        <w:rPr>
          <w:rFonts w:cs="Arial"/>
          <w:sz w:val="20"/>
          <w:szCs w:val="20"/>
        </w:rPr>
        <w:t>их</w:t>
      </w:r>
      <w:r w:rsidR="009F0AFD">
        <w:rPr>
          <w:rFonts w:cs="Arial"/>
          <w:sz w:val="20"/>
          <w:szCs w:val="20"/>
        </w:rPr>
        <w:t xml:space="preserve"> выполнения</w:t>
      </w:r>
      <w:r w:rsidRPr="00AA172E">
        <w:rPr>
          <w:rFonts w:cs="Arial"/>
          <w:sz w:val="20"/>
          <w:szCs w:val="20"/>
        </w:rPr>
        <w:t xml:space="preserve">. Это </w:t>
      </w:r>
      <w:r w:rsidR="009F0AFD">
        <w:rPr>
          <w:rFonts w:cs="Arial"/>
          <w:sz w:val="20"/>
          <w:szCs w:val="20"/>
        </w:rPr>
        <w:t>свидетельствует</w:t>
      </w:r>
      <w:r w:rsidRPr="00AA172E">
        <w:rPr>
          <w:rFonts w:cs="Arial"/>
          <w:sz w:val="20"/>
          <w:szCs w:val="20"/>
        </w:rPr>
        <w:t xml:space="preserve"> о </w:t>
      </w:r>
      <w:r w:rsidR="009F0AFD">
        <w:rPr>
          <w:rFonts w:cs="Arial"/>
          <w:sz w:val="20"/>
          <w:szCs w:val="20"/>
        </w:rPr>
        <w:t xml:space="preserve">его </w:t>
      </w:r>
      <w:r w:rsidRPr="00AA172E">
        <w:rPr>
          <w:rFonts w:cs="Arial"/>
          <w:sz w:val="20"/>
          <w:szCs w:val="20"/>
        </w:rPr>
        <w:t>заинтересованности</w:t>
      </w:r>
      <w:r w:rsidR="009F0AFD">
        <w:rPr>
          <w:rFonts w:cs="Arial"/>
          <w:sz w:val="20"/>
          <w:szCs w:val="20"/>
        </w:rPr>
        <w:t xml:space="preserve"> </w:t>
      </w:r>
      <w:r w:rsidRPr="00AA172E">
        <w:rPr>
          <w:rFonts w:cs="Arial"/>
          <w:sz w:val="20"/>
          <w:szCs w:val="20"/>
        </w:rPr>
        <w:t xml:space="preserve">в результате </w:t>
      </w:r>
      <w:r w:rsidR="009F0AFD">
        <w:rPr>
          <w:rFonts w:cs="Arial"/>
          <w:sz w:val="20"/>
          <w:szCs w:val="20"/>
        </w:rPr>
        <w:t xml:space="preserve">этих работ </w:t>
      </w:r>
      <w:r w:rsidRPr="00AA172E">
        <w:rPr>
          <w:rFonts w:cs="Arial"/>
          <w:sz w:val="20"/>
          <w:szCs w:val="20"/>
        </w:rPr>
        <w:t xml:space="preserve">и </w:t>
      </w:r>
      <w:r w:rsidR="009F0AFD">
        <w:rPr>
          <w:rFonts w:cs="Arial"/>
          <w:sz w:val="20"/>
          <w:szCs w:val="20"/>
        </w:rPr>
        <w:t xml:space="preserve">о </w:t>
      </w:r>
      <w:r w:rsidRPr="00AA172E">
        <w:rPr>
          <w:rFonts w:cs="Arial"/>
          <w:sz w:val="20"/>
          <w:szCs w:val="20"/>
        </w:rPr>
        <w:t>необоснованности довода об окончании срока контракта.</w:t>
      </w:r>
    </w:p>
    <w:p w14:paraId="63B7AE36" w14:textId="7C110291" w:rsidR="00AA172E" w:rsidRPr="00AA172E" w:rsidRDefault="00AA172E" w:rsidP="00AA172E">
      <w:pPr>
        <w:spacing w:after="0"/>
        <w:jc w:val="both"/>
        <w:rPr>
          <w:rFonts w:cs="Arial"/>
          <w:sz w:val="20"/>
          <w:szCs w:val="20"/>
        </w:rPr>
      </w:pPr>
      <w:r w:rsidRPr="00AA172E">
        <w:rPr>
          <w:rFonts w:cs="Arial"/>
          <w:sz w:val="20"/>
          <w:szCs w:val="20"/>
        </w:rPr>
        <w:t>В практике есть пример, когда суды т</w:t>
      </w:r>
      <w:r w:rsidR="001F4E81">
        <w:rPr>
          <w:rFonts w:cs="Arial"/>
          <w:sz w:val="20"/>
          <w:szCs w:val="20"/>
        </w:rPr>
        <w:t>акже</w:t>
      </w:r>
      <w:r w:rsidRPr="00AA172E">
        <w:rPr>
          <w:rFonts w:cs="Arial"/>
          <w:sz w:val="20"/>
          <w:szCs w:val="20"/>
        </w:rPr>
        <w:t xml:space="preserve"> не поддержали заказчика, который отказал в приемке со ссылкой на истечение срока контракта.</w:t>
      </w:r>
    </w:p>
    <w:p w14:paraId="18A34475" w14:textId="6EDF3BBB" w:rsidR="00AA172E" w:rsidRPr="00AA172E" w:rsidRDefault="00AA172E" w:rsidP="00AA172E">
      <w:pPr>
        <w:spacing w:after="0"/>
        <w:jc w:val="both"/>
        <w:rPr>
          <w:rFonts w:cs="Arial"/>
          <w:sz w:val="20"/>
          <w:szCs w:val="20"/>
        </w:rPr>
      </w:pPr>
      <w:r w:rsidRPr="00AA172E">
        <w:rPr>
          <w:rFonts w:cs="Arial"/>
          <w:sz w:val="20"/>
          <w:szCs w:val="20"/>
        </w:rPr>
        <w:t xml:space="preserve">Суды решили: </w:t>
      </w:r>
      <w:r w:rsidR="001F4E81">
        <w:rPr>
          <w:rFonts w:cs="Arial"/>
          <w:sz w:val="20"/>
          <w:szCs w:val="20"/>
        </w:rPr>
        <w:t>истечение</w:t>
      </w:r>
      <w:r w:rsidRPr="00AA172E">
        <w:rPr>
          <w:rFonts w:cs="Arial"/>
          <w:sz w:val="20"/>
          <w:szCs w:val="20"/>
        </w:rPr>
        <w:t xml:space="preserve"> срок</w:t>
      </w:r>
      <w:r w:rsidR="001F4E81">
        <w:rPr>
          <w:rFonts w:cs="Arial"/>
          <w:sz w:val="20"/>
          <w:szCs w:val="20"/>
        </w:rPr>
        <w:t>а действия</w:t>
      </w:r>
      <w:r w:rsidRPr="00AA172E">
        <w:rPr>
          <w:rFonts w:cs="Arial"/>
          <w:sz w:val="20"/>
          <w:szCs w:val="20"/>
        </w:rPr>
        <w:t xml:space="preserve"> контракта </w:t>
      </w:r>
      <w:r w:rsidR="001F4E81" w:rsidRPr="00191CCD">
        <w:rPr>
          <w:bCs/>
          <w:sz w:val="20"/>
          <w:szCs w:val="20"/>
        </w:rPr>
        <w:t>–</w:t>
      </w:r>
      <w:r w:rsidR="001F4E81">
        <w:rPr>
          <w:bCs/>
          <w:sz w:val="20"/>
          <w:szCs w:val="20"/>
        </w:rPr>
        <w:t xml:space="preserve"> </w:t>
      </w:r>
      <w:r w:rsidRPr="00AA172E">
        <w:rPr>
          <w:rFonts w:cs="Arial"/>
          <w:sz w:val="20"/>
          <w:szCs w:val="20"/>
        </w:rPr>
        <w:t xml:space="preserve">не повод прекращать </w:t>
      </w:r>
      <w:r w:rsidR="001F4E81">
        <w:rPr>
          <w:rFonts w:cs="Arial"/>
          <w:sz w:val="20"/>
          <w:szCs w:val="20"/>
        </w:rPr>
        <w:t xml:space="preserve">исполнение </w:t>
      </w:r>
      <w:r w:rsidRPr="00AA172E">
        <w:rPr>
          <w:rFonts w:cs="Arial"/>
          <w:sz w:val="20"/>
          <w:szCs w:val="20"/>
        </w:rPr>
        <w:t>обязательств</w:t>
      </w:r>
      <w:r w:rsidR="001F4E81">
        <w:rPr>
          <w:rFonts w:cs="Arial"/>
          <w:sz w:val="20"/>
          <w:szCs w:val="20"/>
        </w:rPr>
        <w:t xml:space="preserve"> по нему</w:t>
      </w:r>
      <w:r w:rsidRPr="00AA172E">
        <w:rPr>
          <w:rFonts w:cs="Arial"/>
          <w:sz w:val="20"/>
          <w:szCs w:val="20"/>
        </w:rPr>
        <w:t xml:space="preserve">, даже если </w:t>
      </w:r>
      <w:r w:rsidR="001F4E81">
        <w:rPr>
          <w:rFonts w:cs="Arial"/>
          <w:sz w:val="20"/>
          <w:szCs w:val="20"/>
        </w:rPr>
        <w:t>контрактом</w:t>
      </w:r>
      <w:r w:rsidRPr="00AA172E">
        <w:rPr>
          <w:rFonts w:cs="Arial"/>
          <w:sz w:val="20"/>
          <w:szCs w:val="20"/>
        </w:rPr>
        <w:t xml:space="preserve"> </w:t>
      </w:r>
      <w:r w:rsidR="001F4E81">
        <w:rPr>
          <w:rFonts w:cs="Arial"/>
          <w:sz w:val="20"/>
          <w:szCs w:val="20"/>
        </w:rPr>
        <w:t>предусмотрено</w:t>
      </w:r>
      <w:r w:rsidRPr="00AA172E">
        <w:rPr>
          <w:rFonts w:cs="Arial"/>
          <w:sz w:val="20"/>
          <w:szCs w:val="20"/>
        </w:rPr>
        <w:t xml:space="preserve"> такое условие. </w:t>
      </w:r>
      <w:r w:rsidR="001F4E81">
        <w:rPr>
          <w:rFonts w:cs="Arial"/>
          <w:sz w:val="20"/>
          <w:szCs w:val="20"/>
        </w:rPr>
        <w:t>Это п</w:t>
      </w:r>
      <w:r w:rsidRPr="00AA172E">
        <w:rPr>
          <w:rFonts w:cs="Arial"/>
          <w:sz w:val="20"/>
          <w:szCs w:val="20"/>
        </w:rPr>
        <w:t>равило работает</w:t>
      </w:r>
      <w:r w:rsidR="001F4E81">
        <w:rPr>
          <w:rFonts w:cs="Arial"/>
          <w:sz w:val="20"/>
          <w:szCs w:val="20"/>
        </w:rPr>
        <w:t xml:space="preserve"> в случае</w:t>
      </w:r>
      <w:r w:rsidRPr="00AA172E">
        <w:rPr>
          <w:rFonts w:cs="Arial"/>
          <w:sz w:val="20"/>
          <w:szCs w:val="20"/>
        </w:rPr>
        <w:t xml:space="preserve">, </w:t>
      </w:r>
      <w:r w:rsidR="001F4E81">
        <w:rPr>
          <w:rFonts w:cs="Arial"/>
          <w:sz w:val="20"/>
          <w:szCs w:val="20"/>
        </w:rPr>
        <w:t>если</w:t>
      </w:r>
      <w:r w:rsidRPr="00AA172E">
        <w:rPr>
          <w:rFonts w:cs="Arial"/>
          <w:sz w:val="20"/>
          <w:szCs w:val="20"/>
        </w:rPr>
        <w:t xml:space="preserve"> заказчик не уведомлял подрядчика об отсутствии оснований для продолжения </w:t>
      </w:r>
      <w:r w:rsidR="001F4E81">
        <w:rPr>
          <w:rFonts w:cs="Arial"/>
          <w:sz w:val="20"/>
          <w:szCs w:val="20"/>
        </w:rPr>
        <w:t xml:space="preserve">выполнения </w:t>
      </w:r>
      <w:r w:rsidRPr="00AA172E">
        <w:rPr>
          <w:rFonts w:cs="Arial"/>
          <w:sz w:val="20"/>
          <w:szCs w:val="20"/>
        </w:rPr>
        <w:t xml:space="preserve">работ и </w:t>
      </w:r>
      <w:r w:rsidR="001F4E81">
        <w:rPr>
          <w:rFonts w:cs="Arial"/>
          <w:sz w:val="20"/>
          <w:szCs w:val="20"/>
        </w:rPr>
        <w:t>демонстрировал свою</w:t>
      </w:r>
      <w:r w:rsidRPr="00AA172E">
        <w:rPr>
          <w:rFonts w:cs="Arial"/>
          <w:sz w:val="20"/>
          <w:szCs w:val="20"/>
        </w:rPr>
        <w:t xml:space="preserve"> заинтересованность в </w:t>
      </w:r>
      <w:r w:rsidR="001F4E81">
        <w:rPr>
          <w:rFonts w:cs="Arial"/>
          <w:sz w:val="20"/>
          <w:szCs w:val="20"/>
        </w:rPr>
        <w:t xml:space="preserve">таком </w:t>
      </w:r>
      <w:r w:rsidRPr="00AA172E">
        <w:rPr>
          <w:rFonts w:cs="Arial"/>
          <w:sz w:val="20"/>
          <w:szCs w:val="20"/>
        </w:rPr>
        <w:t>продолжении</w:t>
      </w:r>
      <w:bookmarkStart w:id="0" w:name="_GoBack"/>
      <w:bookmarkEnd w:id="0"/>
      <w:r w:rsidRPr="00AA172E">
        <w:rPr>
          <w:rFonts w:cs="Arial"/>
          <w:sz w:val="20"/>
          <w:szCs w:val="20"/>
        </w:rPr>
        <w:t>.</w:t>
      </w:r>
    </w:p>
    <w:p w14:paraId="45FCA75B" w14:textId="0BDD35EB" w:rsidR="00AA172E" w:rsidRPr="00AA172E" w:rsidRDefault="00AA172E" w:rsidP="00AA172E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AA172E">
        <w:rPr>
          <w:rFonts w:cs="Arial"/>
          <w:i/>
          <w:iCs/>
          <w:sz w:val="20"/>
          <w:szCs w:val="20"/>
          <w:u w:val="single"/>
        </w:rPr>
        <w:t>Постановление АС Московского округа от 20.01.2023 по делу N А40-110792/2022</w:t>
      </w:r>
      <w:r w:rsidRPr="00AA172E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AA172E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AA172E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AA172E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AA172E">
        <w:rPr>
          <w:rFonts w:cs="Arial"/>
          <w:i/>
          <w:iCs/>
          <w:sz w:val="20"/>
          <w:szCs w:val="20"/>
        </w:rPr>
        <w:t>)</w:t>
      </w:r>
    </w:p>
    <w:p w14:paraId="406A3271" w14:textId="27AB95A2" w:rsidR="00AA172E" w:rsidRPr="00AA172E" w:rsidRDefault="00AA172E" w:rsidP="00AA172E">
      <w:pPr>
        <w:spacing w:after="120"/>
        <w:jc w:val="both"/>
        <w:rPr>
          <w:i/>
          <w:iCs/>
          <w:sz w:val="20"/>
          <w:szCs w:val="20"/>
        </w:rPr>
      </w:pPr>
      <w:r w:rsidRPr="00BC4725">
        <w:rPr>
          <w:i/>
          <w:iCs/>
          <w:sz w:val="20"/>
          <w:szCs w:val="20"/>
        </w:rPr>
        <w:t>Арбитражные суды округов</w:t>
      </w:r>
    </w:p>
    <w:sectPr w:rsidR="00AA172E" w:rsidRPr="00AA172E" w:rsidSect="00DE3E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2570" w14:textId="77777777" w:rsidR="009453D1" w:rsidRDefault="009453D1" w:rsidP="00165173">
      <w:pPr>
        <w:spacing w:after="0" w:line="240" w:lineRule="auto"/>
      </w:pPr>
      <w:r>
        <w:separator/>
      </w:r>
    </w:p>
  </w:endnote>
  <w:endnote w:type="continuationSeparator" w:id="0">
    <w:p w14:paraId="46DB2EB0" w14:textId="77777777" w:rsidR="009453D1" w:rsidRDefault="009453D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C342" w14:textId="77777777" w:rsidR="005A39C3" w:rsidRDefault="005A39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72BCEF99" w14:textId="77777777" w:rsidR="004C3F5F" w:rsidRPr="00687604" w:rsidRDefault="004C3F5F" w:rsidP="00687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85B5" w14:textId="77777777" w:rsidR="005A39C3" w:rsidRDefault="005A3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6A5B4" w14:textId="77777777" w:rsidR="009453D1" w:rsidRDefault="009453D1" w:rsidP="00165173">
      <w:pPr>
        <w:spacing w:after="0" w:line="240" w:lineRule="auto"/>
      </w:pPr>
      <w:r>
        <w:separator/>
      </w:r>
    </w:p>
  </w:footnote>
  <w:footnote w:type="continuationSeparator" w:id="0">
    <w:p w14:paraId="237D880B" w14:textId="77777777" w:rsidR="009453D1" w:rsidRDefault="009453D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6E07" w14:textId="77777777" w:rsidR="005A39C3" w:rsidRDefault="005A3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1223C4B5">
          <wp:extent cx="7560000" cy="1388377"/>
          <wp:effectExtent l="0" t="0" r="3175" b="254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D70A" w14:textId="77777777" w:rsidR="005A39C3" w:rsidRDefault="005A39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67E"/>
    <w:multiLevelType w:val="hybridMultilevel"/>
    <w:tmpl w:val="D2A82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44EF"/>
    <w:rsid w:val="00007205"/>
    <w:rsid w:val="00007A94"/>
    <w:rsid w:val="00010093"/>
    <w:rsid w:val="0001014C"/>
    <w:rsid w:val="00012142"/>
    <w:rsid w:val="0001218E"/>
    <w:rsid w:val="00014581"/>
    <w:rsid w:val="00016B1D"/>
    <w:rsid w:val="00020186"/>
    <w:rsid w:val="00020C37"/>
    <w:rsid w:val="00020CA7"/>
    <w:rsid w:val="000241B4"/>
    <w:rsid w:val="00024778"/>
    <w:rsid w:val="00024861"/>
    <w:rsid w:val="00025257"/>
    <w:rsid w:val="00027BFB"/>
    <w:rsid w:val="000310C4"/>
    <w:rsid w:val="0003449A"/>
    <w:rsid w:val="0004404C"/>
    <w:rsid w:val="00044825"/>
    <w:rsid w:val="0004528D"/>
    <w:rsid w:val="000453A6"/>
    <w:rsid w:val="00045D2A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96E59"/>
    <w:rsid w:val="000A1EAC"/>
    <w:rsid w:val="000A36E4"/>
    <w:rsid w:val="000A372E"/>
    <w:rsid w:val="000A7C8D"/>
    <w:rsid w:val="000B1753"/>
    <w:rsid w:val="000B2E10"/>
    <w:rsid w:val="000B30E7"/>
    <w:rsid w:val="000C032B"/>
    <w:rsid w:val="000C415D"/>
    <w:rsid w:val="000C5694"/>
    <w:rsid w:val="000C6D4A"/>
    <w:rsid w:val="000C6D78"/>
    <w:rsid w:val="000C73A9"/>
    <w:rsid w:val="000D069D"/>
    <w:rsid w:val="000D3629"/>
    <w:rsid w:val="000D583D"/>
    <w:rsid w:val="000E50CE"/>
    <w:rsid w:val="000F00B9"/>
    <w:rsid w:val="000F219C"/>
    <w:rsid w:val="000F4702"/>
    <w:rsid w:val="000F67FD"/>
    <w:rsid w:val="000F6B2E"/>
    <w:rsid w:val="0010005A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210"/>
    <w:rsid w:val="00127A94"/>
    <w:rsid w:val="00127F00"/>
    <w:rsid w:val="00130260"/>
    <w:rsid w:val="00130E31"/>
    <w:rsid w:val="001336C6"/>
    <w:rsid w:val="00134C2B"/>
    <w:rsid w:val="00134E3F"/>
    <w:rsid w:val="00136C3C"/>
    <w:rsid w:val="00142584"/>
    <w:rsid w:val="00142FA6"/>
    <w:rsid w:val="001436D6"/>
    <w:rsid w:val="00144BE3"/>
    <w:rsid w:val="00145583"/>
    <w:rsid w:val="001475FF"/>
    <w:rsid w:val="00147AAF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1692"/>
    <w:rsid w:val="00172A2F"/>
    <w:rsid w:val="00174280"/>
    <w:rsid w:val="001742D9"/>
    <w:rsid w:val="00175215"/>
    <w:rsid w:val="00175C65"/>
    <w:rsid w:val="0017607E"/>
    <w:rsid w:val="00176196"/>
    <w:rsid w:val="00181A28"/>
    <w:rsid w:val="0018200F"/>
    <w:rsid w:val="00185A87"/>
    <w:rsid w:val="0018626E"/>
    <w:rsid w:val="0018685B"/>
    <w:rsid w:val="00187123"/>
    <w:rsid w:val="00190202"/>
    <w:rsid w:val="0019112C"/>
    <w:rsid w:val="00191CCD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91E"/>
    <w:rsid w:val="001B6DC2"/>
    <w:rsid w:val="001B734F"/>
    <w:rsid w:val="001B73DA"/>
    <w:rsid w:val="001C1C8E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2A5"/>
    <w:rsid w:val="001E3625"/>
    <w:rsid w:val="001E377C"/>
    <w:rsid w:val="001E3AAB"/>
    <w:rsid w:val="001E4AE7"/>
    <w:rsid w:val="001E5187"/>
    <w:rsid w:val="001E6C4E"/>
    <w:rsid w:val="001E6DF2"/>
    <w:rsid w:val="001E7ECB"/>
    <w:rsid w:val="001F05A8"/>
    <w:rsid w:val="001F0CD4"/>
    <w:rsid w:val="001F4E2A"/>
    <w:rsid w:val="001F4E81"/>
    <w:rsid w:val="001F5549"/>
    <w:rsid w:val="00201DA7"/>
    <w:rsid w:val="00205B3B"/>
    <w:rsid w:val="00210533"/>
    <w:rsid w:val="002138A2"/>
    <w:rsid w:val="0021391D"/>
    <w:rsid w:val="00213AFA"/>
    <w:rsid w:val="00214702"/>
    <w:rsid w:val="00214967"/>
    <w:rsid w:val="00214FB3"/>
    <w:rsid w:val="002153BE"/>
    <w:rsid w:val="0021630B"/>
    <w:rsid w:val="00220BD5"/>
    <w:rsid w:val="0022119B"/>
    <w:rsid w:val="00221D15"/>
    <w:rsid w:val="002231B2"/>
    <w:rsid w:val="0022336E"/>
    <w:rsid w:val="00225A07"/>
    <w:rsid w:val="002268DC"/>
    <w:rsid w:val="00226C63"/>
    <w:rsid w:val="002317E5"/>
    <w:rsid w:val="002319FE"/>
    <w:rsid w:val="00234E0F"/>
    <w:rsid w:val="00234FFE"/>
    <w:rsid w:val="00235219"/>
    <w:rsid w:val="00235BB6"/>
    <w:rsid w:val="00236093"/>
    <w:rsid w:val="002364FB"/>
    <w:rsid w:val="0023653E"/>
    <w:rsid w:val="00236B7C"/>
    <w:rsid w:val="00236BBB"/>
    <w:rsid w:val="00237680"/>
    <w:rsid w:val="00237932"/>
    <w:rsid w:val="00240744"/>
    <w:rsid w:val="0024074C"/>
    <w:rsid w:val="00240776"/>
    <w:rsid w:val="00240A3E"/>
    <w:rsid w:val="002423B9"/>
    <w:rsid w:val="00245508"/>
    <w:rsid w:val="00246C0C"/>
    <w:rsid w:val="00246CB6"/>
    <w:rsid w:val="00246EA7"/>
    <w:rsid w:val="0025058F"/>
    <w:rsid w:val="00250A60"/>
    <w:rsid w:val="002519F9"/>
    <w:rsid w:val="00256593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954D5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402"/>
    <w:rsid w:val="002C777F"/>
    <w:rsid w:val="002D2045"/>
    <w:rsid w:val="002D384F"/>
    <w:rsid w:val="002D5CDA"/>
    <w:rsid w:val="002D6FD3"/>
    <w:rsid w:val="002D7895"/>
    <w:rsid w:val="002E2731"/>
    <w:rsid w:val="002E354E"/>
    <w:rsid w:val="002F17A8"/>
    <w:rsid w:val="002F2DAB"/>
    <w:rsid w:val="002F3B84"/>
    <w:rsid w:val="002F51FE"/>
    <w:rsid w:val="002F6071"/>
    <w:rsid w:val="002F6492"/>
    <w:rsid w:val="002F7004"/>
    <w:rsid w:val="002F7473"/>
    <w:rsid w:val="002F7A3E"/>
    <w:rsid w:val="0030003D"/>
    <w:rsid w:val="003003AD"/>
    <w:rsid w:val="0030172A"/>
    <w:rsid w:val="00303D07"/>
    <w:rsid w:val="003050FA"/>
    <w:rsid w:val="00306F25"/>
    <w:rsid w:val="003109F7"/>
    <w:rsid w:val="0031257D"/>
    <w:rsid w:val="0031345D"/>
    <w:rsid w:val="00314655"/>
    <w:rsid w:val="00314EDB"/>
    <w:rsid w:val="00315B6F"/>
    <w:rsid w:val="00315BB5"/>
    <w:rsid w:val="00316612"/>
    <w:rsid w:val="00321018"/>
    <w:rsid w:val="003210AA"/>
    <w:rsid w:val="003213AD"/>
    <w:rsid w:val="00321818"/>
    <w:rsid w:val="003241B8"/>
    <w:rsid w:val="00324E46"/>
    <w:rsid w:val="00325D4B"/>
    <w:rsid w:val="00331547"/>
    <w:rsid w:val="00332113"/>
    <w:rsid w:val="00332394"/>
    <w:rsid w:val="003345E3"/>
    <w:rsid w:val="003348CE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5863"/>
    <w:rsid w:val="003679A9"/>
    <w:rsid w:val="00372AAA"/>
    <w:rsid w:val="00374603"/>
    <w:rsid w:val="003749FD"/>
    <w:rsid w:val="00375165"/>
    <w:rsid w:val="00376AE9"/>
    <w:rsid w:val="003801B8"/>
    <w:rsid w:val="00383A47"/>
    <w:rsid w:val="00383A96"/>
    <w:rsid w:val="00387311"/>
    <w:rsid w:val="00387938"/>
    <w:rsid w:val="00390163"/>
    <w:rsid w:val="0039165A"/>
    <w:rsid w:val="00395199"/>
    <w:rsid w:val="0039621B"/>
    <w:rsid w:val="00397557"/>
    <w:rsid w:val="003A1812"/>
    <w:rsid w:val="003A37D1"/>
    <w:rsid w:val="003A6553"/>
    <w:rsid w:val="003A6D60"/>
    <w:rsid w:val="003B234F"/>
    <w:rsid w:val="003B2AB7"/>
    <w:rsid w:val="003B4258"/>
    <w:rsid w:val="003B47BF"/>
    <w:rsid w:val="003B6068"/>
    <w:rsid w:val="003C13BA"/>
    <w:rsid w:val="003C2C32"/>
    <w:rsid w:val="003C3841"/>
    <w:rsid w:val="003C3E46"/>
    <w:rsid w:val="003C45F6"/>
    <w:rsid w:val="003C53AD"/>
    <w:rsid w:val="003C5767"/>
    <w:rsid w:val="003C6A81"/>
    <w:rsid w:val="003C6F6B"/>
    <w:rsid w:val="003C7576"/>
    <w:rsid w:val="003D2977"/>
    <w:rsid w:val="003D5AB6"/>
    <w:rsid w:val="003D7F7F"/>
    <w:rsid w:val="003E0984"/>
    <w:rsid w:val="003E1153"/>
    <w:rsid w:val="003E22FC"/>
    <w:rsid w:val="003E45E0"/>
    <w:rsid w:val="003E4A2F"/>
    <w:rsid w:val="003F3850"/>
    <w:rsid w:val="003F6818"/>
    <w:rsid w:val="003F7D3B"/>
    <w:rsid w:val="00400B9D"/>
    <w:rsid w:val="00401327"/>
    <w:rsid w:val="004032A3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34"/>
    <w:rsid w:val="00426D50"/>
    <w:rsid w:val="00435BEA"/>
    <w:rsid w:val="00435F3E"/>
    <w:rsid w:val="00437B62"/>
    <w:rsid w:val="00440407"/>
    <w:rsid w:val="00441FA1"/>
    <w:rsid w:val="00443397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33A"/>
    <w:rsid w:val="00461C16"/>
    <w:rsid w:val="00462B91"/>
    <w:rsid w:val="0046490F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2D56"/>
    <w:rsid w:val="00493FD4"/>
    <w:rsid w:val="0049407B"/>
    <w:rsid w:val="0049670B"/>
    <w:rsid w:val="004A0BAC"/>
    <w:rsid w:val="004A1D37"/>
    <w:rsid w:val="004A41F7"/>
    <w:rsid w:val="004A448F"/>
    <w:rsid w:val="004A50B3"/>
    <w:rsid w:val="004A5987"/>
    <w:rsid w:val="004A6BDB"/>
    <w:rsid w:val="004A72C8"/>
    <w:rsid w:val="004B065B"/>
    <w:rsid w:val="004B0EED"/>
    <w:rsid w:val="004B14AB"/>
    <w:rsid w:val="004B3D2F"/>
    <w:rsid w:val="004B40B4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ECF"/>
    <w:rsid w:val="004D1F05"/>
    <w:rsid w:val="004D2171"/>
    <w:rsid w:val="004D363C"/>
    <w:rsid w:val="004D3E1F"/>
    <w:rsid w:val="004D6F8F"/>
    <w:rsid w:val="004E003E"/>
    <w:rsid w:val="004E05DD"/>
    <w:rsid w:val="004E1534"/>
    <w:rsid w:val="004E4061"/>
    <w:rsid w:val="004E7932"/>
    <w:rsid w:val="004F0D87"/>
    <w:rsid w:val="004F284E"/>
    <w:rsid w:val="004F42BA"/>
    <w:rsid w:val="004F73B6"/>
    <w:rsid w:val="00501329"/>
    <w:rsid w:val="00501B23"/>
    <w:rsid w:val="00502BE5"/>
    <w:rsid w:val="0050749A"/>
    <w:rsid w:val="005077D5"/>
    <w:rsid w:val="00507E0B"/>
    <w:rsid w:val="0051069C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15C"/>
    <w:rsid w:val="005246E4"/>
    <w:rsid w:val="00525A64"/>
    <w:rsid w:val="00525B4F"/>
    <w:rsid w:val="005262A9"/>
    <w:rsid w:val="005265DC"/>
    <w:rsid w:val="00530AB7"/>
    <w:rsid w:val="0053530A"/>
    <w:rsid w:val="00536402"/>
    <w:rsid w:val="00537092"/>
    <w:rsid w:val="00537A8A"/>
    <w:rsid w:val="005412BC"/>
    <w:rsid w:val="00550E88"/>
    <w:rsid w:val="00551D3E"/>
    <w:rsid w:val="005543A8"/>
    <w:rsid w:val="00555635"/>
    <w:rsid w:val="00555EAB"/>
    <w:rsid w:val="0055608D"/>
    <w:rsid w:val="005605DB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39C3"/>
    <w:rsid w:val="005A406E"/>
    <w:rsid w:val="005A5754"/>
    <w:rsid w:val="005B162D"/>
    <w:rsid w:val="005B2C45"/>
    <w:rsid w:val="005B2F73"/>
    <w:rsid w:val="005B3E6E"/>
    <w:rsid w:val="005B471B"/>
    <w:rsid w:val="005B5801"/>
    <w:rsid w:val="005B6A77"/>
    <w:rsid w:val="005B72F6"/>
    <w:rsid w:val="005C1274"/>
    <w:rsid w:val="005C5FD7"/>
    <w:rsid w:val="005C6B86"/>
    <w:rsid w:val="005C7993"/>
    <w:rsid w:val="005D0B12"/>
    <w:rsid w:val="005D35A8"/>
    <w:rsid w:val="005D4222"/>
    <w:rsid w:val="005D70CA"/>
    <w:rsid w:val="005E041E"/>
    <w:rsid w:val="005E0F21"/>
    <w:rsid w:val="005E1237"/>
    <w:rsid w:val="005E1A3F"/>
    <w:rsid w:val="005E2FAA"/>
    <w:rsid w:val="005E33F4"/>
    <w:rsid w:val="005E3539"/>
    <w:rsid w:val="005E40B9"/>
    <w:rsid w:val="005E47CF"/>
    <w:rsid w:val="005E6175"/>
    <w:rsid w:val="005E7212"/>
    <w:rsid w:val="005E7288"/>
    <w:rsid w:val="005E72A7"/>
    <w:rsid w:val="005F01DE"/>
    <w:rsid w:val="005F104E"/>
    <w:rsid w:val="005F3514"/>
    <w:rsid w:val="005F6D0A"/>
    <w:rsid w:val="005F6E40"/>
    <w:rsid w:val="006027CB"/>
    <w:rsid w:val="00602F19"/>
    <w:rsid w:val="0060453C"/>
    <w:rsid w:val="00607C23"/>
    <w:rsid w:val="00611C17"/>
    <w:rsid w:val="00612AD2"/>
    <w:rsid w:val="006134D7"/>
    <w:rsid w:val="00614621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0604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1689"/>
    <w:rsid w:val="00691E07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6301"/>
    <w:rsid w:val="006C74B0"/>
    <w:rsid w:val="006D1742"/>
    <w:rsid w:val="006D5586"/>
    <w:rsid w:val="006D79C2"/>
    <w:rsid w:val="006E2E92"/>
    <w:rsid w:val="006E43D4"/>
    <w:rsid w:val="006E444E"/>
    <w:rsid w:val="006E5CC3"/>
    <w:rsid w:val="006E7B83"/>
    <w:rsid w:val="006F020A"/>
    <w:rsid w:val="006F4BAC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5824"/>
    <w:rsid w:val="00725EA5"/>
    <w:rsid w:val="007263A3"/>
    <w:rsid w:val="00726963"/>
    <w:rsid w:val="00726B6A"/>
    <w:rsid w:val="00726EFA"/>
    <w:rsid w:val="00727185"/>
    <w:rsid w:val="00730659"/>
    <w:rsid w:val="00732AEA"/>
    <w:rsid w:val="00733761"/>
    <w:rsid w:val="007340B9"/>
    <w:rsid w:val="00734460"/>
    <w:rsid w:val="00734F9E"/>
    <w:rsid w:val="007355BE"/>
    <w:rsid w:val="007358DF"/>
    <w:rsid w:val="00735987"/>
    <w:rsid w:val="00736452"/>
    <w:rsid w:val="00736E97"/>
    <w:rsid w:val="00737519"/>
    <w:rsid w:val="00737AE0"/>
    <w:rsid w:val="00742DED"/>
    <w:rsid w:val="0074443E"/>
    <w:rsid w:val="007460A9"/>
    <w:rsid w:val="00746507"/>
    <w:rsid w:val="00752A3B"/>
    <w:rsid w:val="007536A3"/>
    <w:rsid w:val="007548BE"/>
    <w:rsid w:val="00755D58"/>
    <w:rsid w:val="007566FF"/>
    <w:rsid w:val="00757AF4"/>
    <w:rsid w:val="007629CD"/>
    <w:rsid w:val="00762CE5"/>
    <w:rsid w:val="00762F82"/>
    <w:rsid w:val="00763C83"/>
    <w:rsid w:val="00767473"/>
    <w:rsid w:val="00771007"/>
    <w:rsid w:val="00771146"/>
    <w:rsid w:val="007716AC"/>
    <w:rsid w:val="00771795"/>
    <w:rsid w:val="00773A53"/>
    <w:rsid w:val="00773FB4"/>
    <w:rsid w:val="0077400C"/>
    <w:rsid w:val="00774D99"/>
    <w:rsid w:val="00775D65"/>
    <w:rsid w:val="00776B4F"/>
    <w:rsid w:val="00780789"/>
    <w:rsid w:val="00782F72"/>
    <w:rsid w:val="00783713"/>
    <w:rsid w:val="007861A1"/>
    <w:rsid w:val="00786585"/>
    <w:rsid w:val="007865B0"/>
    <w:rsid w:val="00791110"/>
    <w:rsid w:val="00792ED8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A613F"/>
    <w:rsid w:val="007B10CB"/>
    <w:rsid w:val="007B1376"/>
    <w:rsid w:val="007B21BC"/>
    <w:rsid w:val="007B2CB4"/>
    <w:rsid w:val="007B4026"/>
    <w:rsid w:val="007B44DA"/>
    <w:rsid w:val="007B4923"/>
    <w:rsid w:val="007C19D9"/>
    <w:rsid w:val="007C2969"/>
    <w:rsid w:val="007C2EDB"/>
    <w:rsid w:val="007C3EDE"/>
    <w:rsid w:val="007C4034"/>
    <w:rsid w:val="007C4305"/>
    <w:rsid w:val="007C54E0"/>
    <w:rsid w:val="007C61AD"/>
    <w:rsid w:val="007C6572"/>
    <w:rsid w:val="007C6A8F"/>
    <w:rsid w:val="007C6BBF"/>
    <w:rsid w:val="007D0E40"/>
    <w:rsid w:val="007D1151"/>
    <w:rsid w:val="007D1BDC"/>
    <w:rsid w:val="007D2EB6"/>
    <w:rsid w:val="007D3418"/>
    <w:rsid w:val="007D3E0C"/>
    <w:rsid w:val="007D54C6"/>
    <w:rsid w:val="007D59A5"/>
    <w:rsid w:val="007D5E74"/>
    <w:rsid w:val="007D625C"/>
    <w:rsid w:val="007D7B79"/>
    <w:rsid w:val="007E141B"/>
    <w:rsid w:val="007E2E83"/>
    <w:rsid w:val="007E3EB6"/>
    <w:rsid w:val="007E540B"/>
    <w:rsid w:val="007F0ABA"/>
    <w:rsid w:val="007F0BA4"/>
    <w:rsid w:val="007F25F5"/>
    <w:rsid w:val="007F2730"/>
    <w:rsid w:val="007F602F"/>
    <w:rsid w:val="007F693F"/>
    <w:rsid w:val="007F7407"/>
    <w:rsid w:val="00800FA3"/>
    <w:rsid w:val="00801BE8"/>
    <w:rsid w:val="00801C2F"/>
    <w:rsid w:val="008033A7"/>
    <w:rsid w:val="00803D9B"/>
    <w:rsid w:val="00803EDA"/>
    <w:rsid w:val="00805EFD"/>
    <w:rsid w:val="0081033B"/>
    <w:rsid w:val="00812DAC"/>
    <w:rsid w:val="00815871"/>
    <w:rsid w:val="00816944"/>
    <w:rsid w:val="00816A1F"/>
    <w:rsid w:val="00817753"/>
    <w:rsid w:val="00817FD6"/>
    <w:rsid w:val="00821DFB"/>
    <w:rsid w:val="00821EE7"/>
    <w:rsid w:val="00827467"/>
    <w:rsid w:val="00831ADC"/>
    <w:rsid w:val="00833376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0ED1"/>
    <w:rsid w:val="0085107F"/>
    <w:rsid w:val="00851216"/>
    <w:rsid w:val="00851630"/>
    <w:rsid w:val="00854050"/>
    <w:rsid w:val="0085435C"/>
    <w:rsid w:val="00854B2D"/>
    <w:rsid w:val="00855C2F"/>
    <w:rsid w:val="00870EE2"/>
    <w:rsid w:val="00871EF1"/>
    <w:rsid w:val="00872314"/>
    <w:rsid w:val="0087245F"/>
    <w:rsid w:val="00872B12"/>
    <w:rsid w:val="00873593"/>
    <w:rsid w:val="008736BD"/>
    <w:rsid w:val="00874880"/>
    <w:rsid w:val="00876FA5"/>
    <w:rsid w:val="00880B6B"/>
    <w:rsid w:val="00883F3E"/>
    <w:rsid w:val="00886088"/>
    <w:rsid w:val="008900DC"/>
    <w:rsid w:val="00891218"/>
    <w:rsid w:val="00891230"/>
    <w:rsid w:val="008916B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05C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D457B"/>
    <w:rsid w:val="008D6C0B"/>
    <w:rsid w:val="008E0D76"/>
    <w:rsid w:val="008E104E"/>
    <w:rsid w:val="008E49DC"/>
    <w:rsid w:val="008E52F5"/>
    <w:rsid w:val="008E60E6"/>
    <w:rsid w:val="008E7E5E"/>
    <w:rsid w:val="008F15DF"/>
    <w:rsid w:val="008F2054"/>
    <w:rsid w:val="008F2C4F"/>
    <w:rsid w:val="008F52A0"/>
    <w:rsid w:val="008F5A2E"/>
    <w:rsid w:val="008F5FCD"/>
    <w:rsid w:val="008F6673"/>
    <w:rsid w:val="008F7305"/>
    <w:rsid w:val="00900E3B"/>
    <w:rsid w:val="00902779"/>
    <w:rsid w:val="00905CFD"/>
    <w:rsid w:val="00906ACF"/>
    <w:rsid w:val="00907202"/>
    <w:rsid w:val="00907DE5"/>
    <w:rsid w:val="00910121"/>
    <w:rsid w:val="00910245"/>
    <w:rsid w:val="00911DB8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643"/>
    <w:rsid w:val="00944CCD"/>
    <w:rsid w:val="009453D1"/>
    <w:rsid w:val="00947442"/>
    <w:rsid w:val="00951128"/>
    <w:rsid w:val="009516EB"/>
    <w:rsid w:val="00951AC2"/>
    <w:rsid w:val="00951C1C"/>
    <w:rsid w:val="009529CD"/>
    <w:rsid w:val="00954ABB"/>
    <w:rsid w:val="00955918"/>
    <w:rsid w:val="00955AB8"/>
    <w:rsid w:val="00960303"/>
    <w:rsid w:val="00962901"/>
    <w:rsid w:val="00964442"/>
    <w:rsid w:val="00970510"/>
    <w:rsid w:val="009709A4"/>
    <w:rsid w:val="009711F9"/>
    <w:rsid w:val="009730E3"/>
    <w:rsid w:val="0097429F"/>
    <w:rsid w:val="00974833"/>
    <w:rsid w:val="00974F1B"/>
    <w:rsid w:val="009805CD"/>
    <w:rsid w:val="0098101C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920B8"/>
    <w:rsid w:val="009A0014"/>
    <w:rsid w:val="009A007A"/>
    <w:rsid w:val="009A0587"/>
    <w:rsid w:val="009A0CCA"/>
    <w:rsid w:val="009A3420"/>
    <w:rsid w:val="009A414E"/>
    <w:rsid w:val="009B5329"/>
    <w:rsid w:val="009B77F4"/>
    <w:rsid w:val="009C1993"/>
    <w:rsid w:val="009C3646"/>
    <w:rsid w:val="009C40E4"/>
    <w:rsid w:val="009C56B5"/>
    <w:rsid w:val="009C7578"/>
    <w:rsid w:val="009C75FB"/>
    <w:rsid w:val="009D0153"/>
    <w:rsid w:val="009D033F"/>
    <w:rsid w:val="009D1BDD"/>
    <w:rsid w:val="009D469B"/>
    <w:rsid w:val="009D4D20"/>
    <w:rsid w:val="009D5B9A"/>
    <w:rsid w:val="009D7A83"/>
    <w:rsid w:val="009D7C80"/>
    <w:rsid w:val="009D7DF3"/>
    <w:rsid w:val="009E0F5F"/>
    <w:rsid w:val="009E27D8"/>
    <w:rsid w:val="009E349D"/>
    <w:rsid w:val="009E7AB2"/>
    <w:rsid w:val="009F0AFD"/>
    <w:rsid w:val="009F0FAA"/>
    <w:rsid w:val="009F13DD"/>
    <w:rsid w:val="009F14F2"/>
    <w:rsid w:val="009F25B0"/>
    <w:rsid w:val="009F2AF5"/>
    <w:rsid w:val="009F2DE9"/>
    <w:rsid w:val="009F5E0C"/>
    <w:rsid w:val="009F642C"/>
    <w:rsid w:val="009F72A3"/>
    <w:rsid w:val="00A02BA8"/>
    <w:rsid w:val="00A04E27"/>
    <w:rsid w:val="00A05A1F"/>
    <w:rsid w:val="00A078EC"/>
    <w:rsid w:val="00A07945"/>
    <w:rsid w:val="00A111EE"/>
    <w:rsid w:val="00A11B20"/>
    <w:rsid w:val="00A125B9"/>
    <w:rsid w:val="00A14C81"/>
    <w:rsid w:val="00A15156"/>
    <w:rsid w:val="00A15272"/>
    <w:rsid w:val="00A155F4"/>
    <w:rsid w:val="00A21D1C"/>
    <w:rsid w:val="00A23D3C"/>
    <w:rsid w:val="00A24CBC"/>
    <w:rsid w:val="00A24FE0"/>
    <w:rsid w:val="00A25014"/>
    <w:rsid w:val="00A259B1"/>
    <w:rsid w:val="00A27F44"/>
    <w:rsid w:val="00A32B70"/>
    <w:rsid w:val="00A32E1C"/>
    <w:rsid w:val="00A34BB1"/>
    <w:rsid w:val="00A36683"/>
    <w:rsid w:val="00A366DD"/>
    <w:rsid w:val="00A43608"/>
    <w:rsid w:val="00A44126"/>
    <w:rsid w:val="00A44B66"/>
    <w:rsid w:val="00A45D09"/>
    <w:rsid w:val="00A46432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67B74"/>
    <w:rsid w:val="00A71DDE"/>
    <w:rsid w:val="00A7404A"/>
    <w:rsid w:val="00A747DB"/>
    <w:rsid w:val="00A76891"/>
    <w:rsid w:val="00A77D04"/>
    <w:rsid w:val="00A77D25"/>
    <w:rsid w:val="00A77DA7"/>
    <w:rsid w:val="00A806E5"/>
    <w:rsid w:val="00A8131D"/>
    <w:rsid w:val="00A83203"/>
    <w:rsid w:val="00A842BF"/>
    <w:rsid w:val="00A849BA"/>
    <w:rsid w:val="00A93C88"/>
    <w:rsid w:val="00AA172E"/>
    <w:rsid w:val="00AA1CD0"/>
    <w:rsid w:val="00AA324C"/>
    <w:rsid w:val="00AA4192"/>
    <w:rsid w:val="00AB29C4"/>
    <w:rsid w:val="00AB380B"/>
    <w:rsid w:val="00AB43F4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3BE9"/>
    <w:rsid w:val="00AD4020"/>
    <w:rsid w:val="00AD570C"/>
    <w:rsid w:val="00AD73C7"/>
    <w:rsid w:val="00AD7E50"/>
    <w:rsid w:val="00AE0906"/>
    <w:rsid w:val="00AE0F3C"/>
    <w:rsid w:val="00AE3DB0"/>
    <w:rsid w:val="00AE46E7"/>
    <w:rsid w:val="00AF0EA9"/>
    <w:rsid w:val="00AF27AE"/>
    <w:rsid w:val="00AF5095"/>
    <w:rsid w:val="00AF5A43"/>
    <w:rsid w:val="00AF6848"/>
    <w:rsid w:val="00B008C3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16252"/>
    <w:rsid w:val="00B21870"/>
    <w:rsid w:val="00B22750"/>
    <w:rsid w:val="00B227DE"/>
    <w:rsid w:val="00B2454E"/>
    <w:rsid w:val="00B24C94"/>
    <w:rsid w:val="00B273F4"/>
    <w:rsid w:val="00B3032E"/>
    <w:rsid w:val="00B31BF7"/>
    <w:rsid w:val="00B349B5"/>
    <w:rsid w:val="00B41259"/>
    <w:rsid w:val="00B43250"/>
    <w:rsid w:val="00B45AF2"/>
    <w:rsid w:val="00B46129"/>
    <w:rsid w:val="00B47BE1"/>
    <w:rsid w:val="00B50D74"/>
    <w:rsid w:val="00B50E63"/>
    <w:rsid w:val="00B50F61"/>
    <w:rsid w:val="00B53F2D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162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124B"/>
    <w:rsid w:val="00B8241D"/>
    <w:rsid w:val="00B834A0"/>
    <w:rsid w:val="00B841BD"/>
    <w:rsid w:val="00B8430C"/>
    <w:rsid w:val="00B85487"/>
    <w:rsid w:val="00B85919"/>
    <w:rsid w:val="00B867B1"/>
    <w:rsid w:val="00B91B4C"/>
    <w:rsid w:val="00B93B08"/>
    <w:rsid w:val="00B9442B"/>
    <w:rsid w:val="00B956B0"/>
    <w:rsid w:val="00B979CE"/>
    <w:rsid w:val="00BA06D1"/>
    <w:rsid w:val="00BA2164"/>
    <w:rsid w:val="00BA3053"/>
    <w:rsid w:val="00BA5DC7"/>
    <w:rsid w:val="00BA6058"/>
    <w:rsid w:val="00BA666B"/>
    <w:rsid w:val="00BA6975"/>
    <w:rsid w:val="00BB1258"/>
    <w:rsid w:val="00BB1908"/>
    <w:rsid w:val="00BB4584"/>
    <w:rsid w:val="00BB629F"/>
    <w:rsid w:val="00BC00B8"/>
    <w:rsid w:val="00BC0175"/>
    <w:rsid w:val="00BC0E31"/>
    <w:rsid w:val="00BC150C"/>
    <w:rsid w:val="00BC2BC1"/>
    <w:rsid w:val="00BC2F9E"/>
    <w:rsid w:val="00BC4725"/>
    <w:rsid w:val="00BC5176"/>
    <w:rsid w:val="00BC5782"/>
    <w:rsid w:val="00BC6E5D"/>
    <w:rsid w:val="00BC7C6E"/>
    <w:rsid w:val="00BD491C"/>
    <w:rsid w:val="00BD4F89"/>
    <w:rsid w:val="00BD54E2"/>
    <w:rsid w:val="00BD6181"/>
    <w:rsid w:val="00BD658C"/>
    <w:rsid w:val="00BD694A"/>
    <w:rsid w:val="00BD6E4D"/>
    <w:rsid w:val="00BE6E62"/>
    <w:rsid w:val="00BF0F4F"/>
    <w:rsid w:val="00BF14E5"/>
    <w:rsid w:val="00BF490D"/>
    <w:rsid w:val="00BF58E8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3140"/>
    <w:rsid w:val="00C15B1F"/>
    <w:rsid w:val="00C16E1B"/>
    <w:rsid w:val="00C1764D"/>
    <w:rsid w:val="00C206E2"/>
    <w:rsid w:val="00C215D5"/>
    <w:rsid w:val="00C218A9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456F"/>
    <w:rsid w:val="00C453F5"/>
    <w:rsid w:val="00C4746E"/>
    <w:rsid w:val="00C47985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6593B"/>
    <w:rsid w:val="00C734AF"/>
    <w:rsid w:val="00C746CE"/>
    <w:rsid w:val="00C74BF2"/>
    <w:rsid w:val="00C75396"/>
    <w:rsid w:val="00C75ECF"/>
    <w:rsid w:val="00C80B24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972E3"/>
    <w:rsid w:val="00CA183A"/>
    <w:rsid w:val="00CA28E3"/>
    <w:rsid w:val="00CA4C22"/>
    <w:rsid w:val="00CA6F80"/>
    <w:rsid w:val="00CA79B7"/>
    <w:rsid w:val="00CB28A3"/>
    <w:rsid w:val="00CB52DB"/>
    <w:rsid w:val="00CB62DC"/>
    <w:rsid w:val="00CB6A60"/>
    <w:rsid w:val="00CC4F64"/>
    <w:rsid w:val="00CC700C"/>
    <w:rsid w:val="00CC72DA"/>
    <w:rsid w:val="00CD5FC4"/>
    <w:rsid w:val="00CE032A"/>
    <w:rsid w:val="00CE18B6"/>
    <w:rsid w:val="00CE2333"/>
    <w:rsid w:val="00CF0DC3"/>
    <w:rsid w:val="00CF16BD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EB0"/>
    <w:rsid w:val="00D12D60"/>
    <w:rsid w:val="00D1478E"/>
    <w:rsid w:val="00D14D52"/>
    <w:rsid w:val="00D16966"/>
    <w:rsid w:val="00D16F98"/>
    <w:rsid w:val="00D17013"/>
    <w:rsid w:val="00D17AA7"/>
    <w:rsid w:val="00D200EC"/>
    <w:rsid w:val="00D20622"/>
    <w:rsid w:val="00D23038"/>
    <w:rsid w:val="00D230F1"/>
    <w:rsid w:val="00D231C6"/>
    <w:rsid w:val="00D235F2"/>
    <w:rsid w:val="00D240ED"/>
    <w:rsid w:val="00D244F2"/>
    <w:rsid w:val="00D276E3"/>
    <w:rsid w:val="00D27E31"/>
    <w:rsid w:val="00D27FEF"/>
    <w:rsid w:val="00D30352"/>
    <w:rsid w:val="00D333E0"/>
    <w:rsid w:val="00D350EC"/>
    <w:rsid w:val="00D35649"/>
    <w:rsid w:val="00D35765"/>
    <w:rsid w:val="00D35789"/>
    <w:rsid w:val="00D37E76"/>
    <w:rsid w:val="00D4041E"/>
    <w:rsid w:val="00D40BA0"/>
    <w:rsid w:val="00D40BF6"/>
    <w:rsid w:val="00D4171B"/>
    <w:rsid w:val="00D41DF1"/>
    <w:rsid w:val="00D44F91"/>
    <w:rsid w:val="00D46054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0C8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38FA"/>
    <w:rsid w:val="00D74F78"/>
    <w:rsid w:val="00D75A5A"/>
    <w:rsid w:val="00D75B21"/>
    <w:rsid w:val="00D75EDD"/>
    <w:rsid w:val="00D76BAF"/>
    <w:rsid w:val="00D77835"/>
    <w:rsid w:val="00D80060"/>
    <w:rsid w:val="00D821A3"/>
    <w:rsid w:val="00D82C8B"/>
    <w:rsid w:val="00D8544A"/>
    <w:rsid w:val="00D85CD2"/>
    <w:rsid w:val="00D87BE8"/>
    <w:rsid w:val="00D87E75"/>
    <w:rsid w:val="00D9027E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670"/>
    <w:rsid w:val="00DB5D2C"/>
    <w:rsid w:val="00DB65B9"/>
    <w:rsid w:val="00DC0068"/>
    <w:rsid w:val="00DC015D"/>
    <w:rsid w:val="00DC0E3D"/>
    <w:rsid w:val="00DC2BB2"/>
    <w:rsid w:val="00DC52BD"/>
    <w:rsid w:val="00DC69FD"/>
    <w:rsid w:val="00DC6AF4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0AF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2B64"/>
    <w:rsid w:val="00E43048"/>
    <w:rsid w:val="00E46D9C"/>
    <w:rsid w:val="00E50A93"/>
    <w:rsid w:val="00E5175D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72ACC"/>
    <w:rsid w:val="00E80099"/>
    <w:rsid w:val="00E80B5C"/>
    <w:rsid w:val="00E83D49"/>
    <w:rsid w:val="00E864E8"/>
    <w:rsid w:val="00E87580"/>
    <w:rsid w:val="00E87C4F"/>
    <w:rsid w:val="00E911AA"/>
    <w:rsid w:val="00E922B5"/>
    <w:rsid w:val="00E93328"/>
    <w:rsid w:val="00E94C81"/>
    <w:rsid w:val="00E97D28"/>
    <w:rsid w:val="00EA14B1"/>
    <w:rsid w:val="00EA1ADE"/>
    <w:rsid w:val="00EA2C11"/>
    <w:rsid w:val="00EA4281"/>
    <w:rsid w:val="00EA440D"/>
    <w:rsid w:val="00EA54E1"/>
    <w:rsid w:val="00EA5596"/>
    <w:rsid w:val="00EA6DD7"/>
    <w:rsid w:val="00EB2E3C"/>
    <w:rsid w:val="00EB38B8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C32DA"/>
    <w:rsid w:val="00ED1687"/>
    <w:rsid w:val="00ED36AE"/>
    <w:rsid w:val="00ED5C7E"/>
    <w:rsid w:val="00EE20B8"/>
    <w:rsid w:val="00EE24BB"/>
    <w:rsid w:val="00EE2E4A"/>
    <w:rsid w:val="00EE48B9"/>
    <w:rsid w:val="00EF09AB"/>
    <w:rsid w:val="00EF18B2"/>
    <w:rsid w:val="00EF59C2"/>
    <w:rsid w:val="00EF62F1"/>
    <w:rsid w:val="00EF6D95"/>
    <w:rsid w:val="00EF7EFF"/>
    <w:rsid w:val="00F01A79"/>
    <w:rsid w:val="00F02ADB"/>
    <w:rsid w:val="00F0351B"/>
    <w:rsid w:val="00F05DD4"/>
    <w:rsid w:val="00F071A9"/>
    <w:rsid w:val="00F0790D"/>
    <w:rsid w:val="00F100BC"/>
    <w:rsid w:val="00F1571A"/>
    <w:rsid w:val="00F1599C"/>
    <w:rsid w:val="00F23679"/>
    <w:rsid w:val="00F248D8"/>
    <w:rsid w:val="00F25AED"/>
    <w:rsid w:val="00F26858"/>
    <w:rsid w:val="00F275A0"/>
    <w:rsid w:val="00F27F9D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4E57"/>
    <w:rsid w:val="00F45309"/>
    <w:rsid w:val="00F4571C"/>
    <w:rsid w:val="00F4574F"/>
    <w:rsid w:val="00F46FF8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89F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5E5"/>
    <w:rsid w:val="00F86F15"/>
    <w:rsid w:val="00F90F09"/>
    <w:rsid w:val="00F91128"/>
    <w:rsid w:val="00F9145D"/>
    <w:rsid w:val="00F915B3"/>
    <w:rsid w:val="00F91968"/>
    <w:rsid w:val="00F9495B"/>
    <w:rsid w:val="00F958CF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0A8"/>
    <w:rsid w:val="00FD251B"/>
    <w:rsid w:val="00FD2731"/>
    <w:rsid w:val="00FD4901"/>
    <w:rsid w:val="00FD4D78"/>
    <w:rsid w:val="00FD5081"/>
    <w:rsid w:val="00FD50FD"/>
    <w:rsid w:val="00FD5AFC"/>
    <w:rsid w:val="00FD67EB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44643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008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D069D"/>
    <w:pPr>
      <w:ind w:left="720"/>
      <w:contextualSpacing/>
    </w:pPr>
  </w:style>
  <w:style w:type="character" w:customStyle="1" w:styleId="6">
    <w:name w:val="Неразрешенное упоминание6"/>
    <w:basedOn w:val="a0"/>
    <w:uiPriority w:val="99"/>
    <w:semiHidden/>
    <w:unhideWhenUsed/>
    <w:rsid w:val="00E5175D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5C6B8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46D9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4F0D87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4E7932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225A07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DB65B9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E72AC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8033A7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A406E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B4325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3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1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APS006&amp;n=90316&amp;dst=100067&amp;date=03.02.2023" TargetMode="External"/><Relationship Id="rId13" Type="http://schemas.openxmlformats.org/officeDocument/2006/relationships/hyperlink" Target="consultantplus://offline/ref=CA8EF432E8B303E91D2594D4F2F7B02A3B27709CC0B1B9D6226D3C863C27D95DA744617FAC477455C41863223A7D444EDE881260AC21C72DbAhA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53ECEBCF639805AA4C6F739BCF84BF800AF9C8AEC3949874C18B369FC9893B8820FB12B293822F367C2E65A5E5FFDD6F5315E113E68BA71F08811S6l4M" TargetMode="External"/><Relationship Id="rId12" Type="http://schemas.openxmlformats.org/officeDocument/2006/relationships/hyperlink" Target="https://login.consultant.ru/link/?req=doc&amp;base=ADV&amp;n=128520&amp;dst=100059&amp;date=03.02.20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33CDD4BCB8221A998B4CB0CDDE786144AC1A8B0EF86323ED754E13A09067F1C4685B1E7C3894F99E92B6C0191F394CC7C580AB0EB4E8D8ECf9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APV&amp;n=216863&amp;dst=100054&amp;date=03.02.202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E5B7A9BF7D6C06ABB9E59B5ECA0E3BF38E7B9132426299FD6A4BAE48C4F2D1F4597943A86204596A4F06886EF82E5D0684F883704FF5FF2cEM" TargetMode="External"/><Relationship Id="rId14" Type="http://schemas.openxmlformats.org/officeDocument/2006/relationships/hyperlink" Target="https://login.consultant.ru/link/?req=doc&amp;base=AMS&amp;n=459988&amp;dst=100029&amp;date=03.02.202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129</cp:revision>
  <dcterms:created xsi:type="dcterms:W3CDTF">2022-09-12T15:22:00Z</dcterms:created>
  <dcterms:modified xsi:type="dcterms:W3CDTF">2023-02-06T12:04:00Z</dcterms:modified>
</cp:coreProperties>
</file>