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1" w:rsidRDefault="00F55D8F" w:rsidP="00767BAF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BD0114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25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7E7B6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АПРЕЛЯ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BD0114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25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7E7B62">
                        <w:rPr>
                          <w:rFonts w:ascii="Arial" w:hAnsi="Arial" w:cs="Arial"/>
                          <w:color w:val="FFFFFF" w:themeColor="background1"/>
                        </w:rPr>
                        <w:t>АПРЕЛЯ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C0612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p w:rsidR="00706703" w:rsidRPr="00706703" w:rsidRDefault="00706703" w:rsidP="007067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6703">
        <w:rPr>
          <w:rFonts w:ascii="Calibri" w:hAnsi="Calibri" w:cs="Calibri"/>
          <w:b/>
          <w:bCs/>
          <w:sz w:val="20"/>
          <w:szCs w:val="20"/>
        </w:rPr>
        <w:t>Обеспечительный платеж: правила учета при расчете налога на прибыль включат в НК РФ</w:t>
      </w:r>
    </w:p>
    <w:p w:rsidR="00706703" w:rsidRPr="00706703" w:rsidRDefault="00706703" w:rsidP="00706703">
      <w:pPr>
        <w:spacing w:after="0"/>
        <w:jc w:val="both"/>
        <w:rPr>
          <w:rFonts w:cs="Arial"/>
          <w:iCs/>
          <w:sz w:val="20"/>
          <w:szCs w:val="20"/>
        </w:rPr>
      </w:pPr>
      <w:r w:rsidRPr="00706703">
        <w:rPr>
          <w:rFonts w:cs="Arial"/>
          <w:iCs/>
          <w:sz w:val="20"/>
          <w:szCs w:val="20"/>
        </w:rPr>
        <w:t xml:space="preserve">Опубликовали закон, </w:t>
      </w:r>
      <w:r w:rsidR="004C65DD">
        <w:rPr>
          <w:rFonts w:cs="Arial"/>
          <w:iCs/>
          <w:sz w:val="20"/>
          <w:szCs w:val="20"/>
        </w:rPr>
        <w:t>в соответствии с</w:t>
      </w:r>
      <w:r w:rsidRPr="00706703">
        <w:rPr>
          <w:rFonts w:cs="Arial"/>
          <w:iCs/>
          <w:sz w:val="20"/>
          <w:szCs w:val="20"/>
        </w:rPr>
        <w:t xml:space="preserve"> котор</w:t>
      </w:r>
      <w:r w:rsidR="004C65DD">
        <w:rPr>
          <w:rFonts w:cs="Arial"/>
          <w:iCs/>
          <w:sz w:val="20"/>
          <w:szCs w:val="20"/>
        </w:rPr>
        <w:t>ым</w:t>
      </w:r>
      <w:r w:rsidRPr="00706703">
        <w:rPr>
          <w:rFonts w:cs="Arial"/>
          <w:iCs/>
          <w:sz w:val="20"/>
          <w:szCs w:val="20"/>
        </w:rPr>
        <w:t xml:space="preserve"> обеспечительный платеж внесут в перечень доходов и расходов, не учитываемых в целях </w:t>
      </w:r>
      <w:r w:rsidR="004C65DD">
        <w:rPr>
          <w:rFonts w:cs="Arial"/>
          <w:iCs/>
          <w:sz w:val="20"/>
          <w:szCs w:val="20"/>
        </w:rPr>
        <w:t xml:space="preserve">обложения </w:t>
      </w:r>
      <w:r w:rsidRPr="00706703">
        <w:rPr>
          <w:rFonts w:cs="Arial"/>
          <w:iCs/>
          <w:sz w:val="20"/>
          <w:szCs w:val="20"/>
        </w:rPr>
        <w:t>налог</w:t>
      </w:r>
      <w:r w:rsidR="004C65DD">
        <w:rPr>
          <w:rFonts w:cs="Arial"/>
          <w:iCs/>
          <w:sz w:val="20"/>
          <w:szCs w:val="20"/>
        </w:rPr>
        <w:t>ом</w:t>
      </w:r>
      <w:r w:rsidRPr="00706703">
        <w:rPr>
          <w:rFonts w:cs="Arial"/>
          <w:iCs/>
          <w:sz w:val="20"/>
          <w:szCs w:val="20"/>
        </w:rPr>
        <w:t xml:space="preserve"> на прибыль.</w:t>
      </w:r>
    </w:p>
    <w:p w:rsidR="00706703" w:rsidRPr="00706703" w:rsidRDefault="00706703" w:rsidP="00706703">
      <w:pPr>
        <w:spacing w:after="0"/>
        <w:jc w:val="both"/>
        <w:rPr>
          <w:rFonts w:cs="Arial"/>
          <w:iCs/>
          <w:sz w:val="20"/>
          <w:szCs w:val="20"/>
        </w:rPr>
      </w:pPr>
      <w:r w:rsidRPr="00706703">
        <w:rPr>
          <w:rFonts w:cs="Arial"/>
          <w:iCs/>
          <w:sz w:val="20"/>
          <w:szCs w:val="20"/>
        </w:rPr>
        <w:t>Сейчас вопрос</w:t>
      </w:r>
      <w:r w:rsidR="00CC7026">
        <w:rPr>
          <w:rFonts w:cs="Arial"/>
          <w:iCs/>
          <w:sz w:val="20"/>
          <w:szCs w:val="20"/>
        </w:rPr>
        <w:t xml:space="preserve"> об</w:t>
      </w:r>
      <w:r w:rsidRPr="00706703">
        <w:rPr>
          <w:rFonts w:cs="Arial"/>
          <w:iCs/>
          <w:sz w:val="20"/>
          <w:szCs w:val="20"/>
        </w:rPr>
        <w:t xml:space="preserve"> учет</w:t>
      </w:r>
      <w:r w:rsidR="00CC7026">
        <w:rPr>
          <w:rFonts w:cs="Arial"/>
          <w:iCs/>
          <w:sz w:val="20"/>
          <w:szCs w:val="20"/>
        </w:rPr>
        <w:t>е</w:t>
      </w:r>
      <w:r w:rsidRPr="00706703">
        <w:rPr>
          <w:rFonts w:cs="Arial"/>
          <w:iCs/>
          <w:sz w:val="20"/>
          <w:szCs w:val="20"/>
        </w:rPr>
        <w:t xml:space="preserve"> в НК РФ не урегулирован. Минфин разъяснял, что обеспечительный платеж включать в доходы и расходы не нужно.</w:t>
      </w:r>
    </w:p>
    <w:p w:rsidR="00706703" w:rsidRPr="00706703" w:rsidRDefault="00706703" w:rsidP="00706703">
      <w:pPr>
        <w:spacing w:after="0"/>
        <w:jc w:val="both"/>
        <w:rPr>
          <w:rFonts w:cs="Arial"/>
          <w:iCs/>
          <w:sz w:val="20"/>
          <w:szCs w:val="20"/>
        </w:rPr>
      </w:pPr>
      <w:r w:rsidRPr="00706703">
        <w:rPr>
          <w:rFonts w:cs="Arial"/>
          <w:iCs/>
          <w:sz w:val="20"/>
          <w:szCs w:val="20"/>
        </w:rPr>
        <w:t>Поправка вступит в силу с 2023 года.</w:t>
      </w:r>
    </w:p>
    <w:p w:rsidR="00706703" w:rsidRDefault="00CC7026" w:rsidP="00706703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Д</w:t>
      </w:r>
      <w:r w:rsidR="00706703" w:rsidRPr="00706703">
        <w:rPr>
          <w:rFonts w:cs="Arial"/>
          <w:iCs/>
          <w:sz w:val="20"/>
          <w:szCs w:val="20"/>
        </w:rPr>
        <w:t xml:space="preserve">окумент </w:t>
      </w:r>
      <w:r>
        <w:rPr>
          <w:rFonts w:cs="Arial"/>
          <w:iCs/>
          <w:sz w:val="20"/>
          <w:szCs w:val="20"/>
        </w:rPr>
        <w:t>содержит</w:t>
      </w:r>
      <w:r w:rsidR="00706703" w:rsidRPr="00706703">
        <w:rPr>
          <w:rFonts w:cs="Arial"/>
          <w:iCs/>
          <w:sz w:val="20"/>
          <w:szCs w:val="20"/>
        </w:rPr>
        <w:t xml:space="preserve"> и другие корректировки. Они касаются, например, порядка налогообложения обеспечитель</w:t>
      </w:r>
      <w:r>
        <w:rPr>
          <w:rFonts w:cs="Arial"/>
          <w:iCs/>
          <w:sz w:val="20"/>
          <w:szCs w:val="20"/>
        </w:rPr>
        <w:t>ного платежа, предусмотренного З</w:t>
      </w:r>
      <w:r w:rsidR="00706703" w:rsidRPr="00706703">
        <w:rPr>
          <w:rFonts w:cs="Arial"/>
          <w:iCs/>
          <w:sz w:val="20"/>
          <w:szCs w:val="20"/>
        </w:rPr>
        <w:t>аконом о рынке ценных бумаг.</w:t>
      </w:r>
    </w:p>
    <w:p w:rsidR="00706703" w:rsidRPr="00567648" w:rsidRDefault="00706703" w:rsidP="00706703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706703">
        <w:rPr>
          <w:rFonts w:cs="Arial"/>
          <w:i/>
          <w:sz w:val="20"/>
          <w:szCs w:val="20"/>
          <w:u w:val="single"/>
        </w:rPr>
        <w:t>Федеральный закон от 16.04.2022 N 96-ФЗ</w:t>
      </w:r>
      <w:r w:rsidRPr="00706703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706703" w:rsidRPr="00767BAF" w:rsidRDefault="00706703" w:rsidP="00706703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732CC8" w:rsidRDefault="00BD0114" w:rsidP="00EB2738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BD0114">
        <w:rPr>
          <w:rFonts w:cs="Arial"/>
          <w:b/>
          <w:bCs/>
          <w:iCs/>
          <w:sz w:val="20"/>
          <w:szCs w:val="20"/>
        </w:rPr>
        <w:t>Стали известны коды доходов и вычетов для налогоплательщиков на автоматизированной УСН</w:t>
      </w:r>
    </w:p>
    <w:p w:rsidR="00BD0114" w:rsidRPr="00BD0114" w:rsidRDefault="00BD0114" w:rsidP="00BD0114">
      <w:pPr>
        <w:spacing w:after="0"/>
        <w:jc w:val="both"/>
        <w:rPr>
          <w:rFonts w:cs="Arial"/>
          <w:iCs/>
          <w:sz w:val="20"/>
          <w:szCs w:val="20"/>
        </w:rPr>
      </w:pPr>
      <w:r w:rsidRPr="00BD0114">
        <w:rPr>
          <w:rFonts w:cs="Arial"/>
          <w:iCs/>
          <w:sz w:val="20"/>
          <w:szCs w:val="20"/>
        </w:rPr>
        <w:t>ФНС выставила на общественное обсуждение проект с кодами доходов и вычетов налогоплательщика, а также выплат, которые не облагают взносами. Перечни подготовили для нового спецрежима.</w:t>
      </w:r>
    </w:p>
    <w:p w:rsidR="00BD0114" w:rsidRPr="00BD0114" w:rsidRDefault="00BD0114" w:rsidP="00BD0114">
      <w:pPr>
        <w:spacing w:after="0"/>
        <w:jc w:val="both"/>
        <w:rPr>
          <w:rFonts w:cs="Arial"/>
          <w:iCs/>
          <w:sz w:val="20"/>
          <w:szCs w:val="20"/>
        </w:rPr>
      </w:pPr>
      <w:r w:rsidRPr="00BD0114">
        <w:rPr>
          <w:rFonts w:cs="Arial"/>
          <w:iCs/>
          <w:sz w:val="20"/>
          <w:szCs w:val="20"/>
        </w:rPr>
        <w:t xml:space="preserve">Коды доходов во многом совпадают с кодами, которые применяют для НДФЛ (приложение 1 к проекту приказа). Например, код 2000 предлагают применять для зарплат, а 2010 </w:t>
      </w:r>
      <w:r w:rsidR="00A01342">
        <w:rPr>
          <w:rFonts w:cs="Arial"/>
          <w:iCs/>
          <w:sz w:val="20"/>
          <w:szCs w:val="20"/>
        </w:rPr>
        <w:t>–</w:t>
      </w:r>
      <w:r w:rsidRPr="00BD0114">
        <w:rPr>
          <w:rFonts w:cs="Arial"/>
          <w:iCs/>
          <w:sz w:val="20"/>
          <w:szCs w:val="20"/>
        </w:rPr>
        <w:t xml:space="preserve"> для выплат по ГПД. Планируют ввести и уникальные номера, например 4902</w:t>
      </w:r>
      <w:r w:rsidR="00CC7026">
        <w:rPr>
          <w:rFonts w:cs="Arial"/>
          <w:iCs/>
          <w:sz w:val="20"/>
          <w:szCs w:val="20"/>
        </w:rPr>
        <w:t xml:space="preserve"> –</w:t>
      </w:r>
      <w:r w:rsidRPr="00BD0114">
        <w:rPr>
          <w:rFonts w:cs="Arial"/>
          <w:iCs/>
          <w:sz w:val="20"/>
          <w:szCs w:val="20"/>
        </w:rPr>
        <w:t xml:space="preserve"> выплаты, которые не признают доходом.</w:t>
      </w:r>
    </w:p>
    <w:p w:rsidR="00BD0114" w:rsidRPr="00BD0114" w:rsidRDefault="00BD0114" w:rsidP="00BD0114">
      <w:pPr>
        <w:spacing w:after="0"/>
        <w:jc w:val="both"/>
        <w:rPr>
          <w:rFonts w:cs="Arial"/>
          <w:iCs/>
          <w:sz w:val="20"/>
          <w:szCs w:val="20"/>
        </w:rPr>
      </w:pPr>
      <w:r w:rsidRPr="00BD0114">
        <w:rPr>
          <w:rFonts w:cs="Arial"/>
          <w:iCs/>
          <w:sz w:val="20"/>
          <w:szCs w:val="20"/>
        </w:rPr>
        <w:t>Аналогичный подход предлагают для кодов вычетов (приложение 2 к проекту приказа). Часть из них</w:t>
      </w:r>
      <w:r w:rsidR="00CC7026">
        <w:rPr>
          <w:rFonts w:cs="Arial"/>
          <w:iCs/>
          <w:sz w:val="20"/>
          <w:szCs w:val="20"/>
        </w:rPr>
        <w:t xml:space="preserve"> –</w:t>
      </w:r>
      <w:r w:rsidRPr="00BD0114">
        <w:rPr>
          <w:rFonts w:cs="Arial"/>
          <w:iCs/>
          <w:sz w:val="20"/>
          <w:szCs w:val="20"/>
        </w:rPr>
        <w:t xml:space="preserve"> такие же, как и коды для НДФЛ: 126 </w:t>
      </w:r>
      <w:r w:rsidR="00A01342">
        <w:rPr>
          <w:rFonts w:cs="Arial"/>
          <w:iCs/>
          <w:sz w:val="20"/>
          <w:szCs w:val="20"/>
        </w:rPr>
        <w:t>–</w:t>
      </w:r>
      <w:r w:rsidRPr="00BD0114">
        <w:rPr>
          <w:rFonts w:cs="Arial"/>
          <w:iCs/>
          <w:sz w:val="20"/>
          <w:szCs w:val="20"/>
        </w:rPr>
        <w:t xml:space="preserve"> для стандартного вычета на первого ребенка, 503 </w:t>
      </w:r>
      <w:r w:rsidR="00A01342">
        <w:rPr>
          <w:rFonts w:cs="Arial"/>
          <w:iCs/>
          <w:sz w:val="20"/>
          <w:szCs w:val="20"/>
        </w:rPr>
        <w:t>–</w:t>
      </w:r>
      <w:r w:rsidRPr="00BD0114">
        <w:rPr>
          <w:rFonts w:cs="Arial"/>
          <w:iCs/>
          <w:sz w:val="20"/>
          <w:szCs w:val="20"/>
        </w:rPr>
        <w:t xml:space="preserve"> для вычета из матпомощи работникам </w:t>
      </w:r>
      <w:r w:rsidR="004C0612">
        <w:rPr>
          <w:rFonts w:cs="Arial"/>
          <w:iCs/>
          <w:sz w:val="20"/>
          <w:szCs w:val="20"/>
        </w:rPr>
        <w:t>и др. А вот, например, код 610 «</w:t>
      </w:r>
      <w:r w:rsidRPr="00BD0114">
        <w:rPr>
          <w:rFonts w:cs="Arial"/>
          <w:iCs/>
          <w:sz w:val="20"/>
          <w:szCs w:val="20"/>
        </w:rPr>
        <w:t>Вычет в размере полученных доходов</w:t>
      </w:r>
      <w:r w:rsidR="004C0612">
        <w:rPr>
          <w:rFonts w:cs="Arial"/>
          <w:iCs/>
          <w:sz w:val="20"/>
          <w:szCs w:val="20"/>
        </w:rPr>
        <w:t>»</w:t>
      </w:r>
      <w:r w:rsidRPr="00BD0114">
        <w:rPr>
          <w:rFonts w:cs="Arial"/>
          <w:iCs/>
          <w:sz w:val="20"/>
          <w:szCs w:val="20"/>
        </w:rPr>
        <w:t xml:space="preserve"> предлагают установить специально для автоматизированной УСН.</w:t>
      </w:r>
    </w:p>
    <w:p w:rsidR="007E7B62" w:rsidRDefault="00BD0114" w:rsidP="00BD0114">
      <w:pPr>
        <w:spacing w:after="0"/>
        <w:jc w:val="both"/>
        <w:rPr>
          <w:rFonts w:cs="Arial"/>
          <w:iCs/>
          <w:sz w:val="20"/>
          <w:szCs w:val="20"/>
        </w:rPr>
      </w:pPr>
      <w:r w:rsidRPr="00BD0114">
        <w:rPr>
          <w:rFonts w:cs="Arial"/>
          <w:iCs/>
          <w:sz w:val="20"/>
          <w:szCs w:val="20"/>
        </w:rPr>
        <w:t xml:space="preserve">Что касается не облагаемых взносами выплат, </w:t>
      </w:r>
      <w:r w:rsidR="00CC7026">
        <w:rPr>
          <w:rFonts w:cs="Arial"/>
          <w:iCs/>
          <w:sz w:val="20"/>
          <w:szCs w:val="20"/>
        </w:rPr>
        <w:t xml:space="preserve">то </w:t>
      </w:r>
      <w:r w:rsidRPr="00BD0114">
        <w:rPr>
          <w:rFonts w:cs="Arial"/>
          <w:iCs/>
          <w:sz w:val="20"/>
          <w:szCs w:val="20"/>
        </w:rPr>
        <w:t xml:space="preserve">для них планируют ввести 4 кода </w:t>
      </w:r>
      <w:r w:rsidR="00CC7026">
        <w:rPr>
          <w:rFonts w:cs="Arial"/>
          <w:iCs/>
          <w:sz w:val="20"/>
          <w:szCs w:val="20"/>
        </w:rPr>
        <w:t xml:space="preserve">– </w:t>
      </w:r>
      <w:r w:rsidRPr="00BD0114">
        <w:rPr>
          <w:rFonts w:cs="Arial"/>
          <w:iCs/>
          <w:sz w:val="20"/>
          <w:szCs w:val="20"/>
        </w:rPr>
        <w:t>в зависимости от основания для освобождения, вида страхования и т.д. (приложение 3 к проекту приказа).</w:t>
      </w:r>
    </w:p>
    <w:p w:rsidR="00B55E7C" w:rsidRPr="00732CC8" w:rsidRDefault="00BD0114" w:rsidP="007E7B62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BD0114">
        <w:rPr>
          <w:rFonts w:cs="Arial"/>
          <w:i/>
          <w:sz w:val="20"/>
          <w:szCs w:val="20"/>
          <w:u w:val="single"/>
        </w:rPr>
        <w:t>Проект приказа ФНС России</w:t>
      </w:r>
      <w:r w:rsidR="001A6397" w:rsidRPr="001A6397">
        <w:rPr>
          <w:rFonts w:cs="Arial"/>
          <w:i/>
          <w:sz w:val="20"/>
          <w:szCs w:val="20"/>
        </w:rPr>
        <w:t xml:space="preserve"> </w:t>
      </w:r>
      <w:r w:rsidR="00B55E7C"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B55E7C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B55E7C" w:rsidRPr="00567648">
        <w:rPr>
          <w:i/>
          <w:iCs/>
          <w:sz w:val="20"/>
          <w:szCs w:val="20"/>
        </w:rPr>
        <w:t>)</w:t>
      </w:r>
    </w:p>
    <w:p w:rsidR="006D3E26" w:rsidRPr="00BD0114" w:rsidRDefault="00BD0114" w:rsidP="006D3E26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</w:p>
    <w:p w:rsidR="00E030A3" w:rsidRDefault="00BD0114" w:rsidP="00302318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BD0114">
        <w:rPr>
          <w:rFonts w:cs="Arial"/>
          <w:b/>
          <w:bCs/>
          <w:iCs/>
          <w:sz w:val="20"/>
          <w:szCs w:val="20"/>
        </w:rPr>
        <w:t xml:space="preserve">Для подтверждения расходов организация вправе хранить чеки </w:t>
      </w:r>
      <w:r w:rsidR="00CC7026">
        <w:rPr>
          <w:rFonts w:cs="Arial"/>
          <w:b/>
          <w:bCs/>
          <w:iCs/>
          <w:sz w:val="20"/>
          <w:szCs w:val="20"/>
        </w:rPr>
        <w:t>в том числе</w:t>
      </w:r>
      <w:r w:rsidRPr="00BD0114">
        <w:rPr>
          <w:rFonts w:cs="Arial"/>
          <w:b/>
          <w:bCs/>
          <w:iCs/>
          <w:sz w:val="20"/>
          <w:szCs w:val="20"/>
        </w:rPr>
        <w:t xml:space="preserve"> в электронном виде</w:t>
      </w:r>
    </w:p>
    <w:p w:rsidR="00565169" w:rsidRPr="00567648" w:rsidRDefault="00BD0114" w:rsidP="001A6397">
      <w:pPr>
        <w:spacing w:after="0"/>
        <w:jc w:val="both"/>
        <w:rPr>
          <w:rFonts w:cs="Arial"/>
          <w:iCs/>
          <w:sz w:val="20"/>
          <w:szCs w:val="20"/>
        </w:rPr>
      </w:pPr>
      <w:r w:rsidRPr="00BD0114">
        <w:rPr>
          <w:rFonts w:cs="Arial"/>
          <w:iCs/>
          <w:sz w:val="20"/>
          <w:szCs w:val="20"/>
        </w:rPr>
        <w:t xml:space="preserve">ФНС пояснила: электронный чек может быть без бумажной копии. Главное </w:t>
      </w:r>
      <w:r w:rsidR="00CC7026">
        <w:rPr>
          <w:rFonts w:cs="Arial"/>
          <w:iCs/>
          <w:sz w:val="20"/>
          <w:szCs w:val="20"/>
        </w:rPr>
        <w:t xml:space="preserve">– </w:t>
      </w:r>
      <w:r w:rsidRPr="00BD0114">
        <w:rPr>
          <w:rFonts w:cs="Arial"/>
          <w:iCs/>
          <w:sz w:val="20"/>
          <w:szCs w:val="20"/>
        </w:rPr>
        <w:t>что</w:t>
      </w:r>
      <w:r w:rsidR="00CC7026">
        <w:rPr>
          <w:rFonts w:cs="Arial"/>
          <w:iCs/>
          <w:sz w:val="20"/>
          <w:szCs w:val="20"/>
        </w:rPr>
        <w:t>бы</w:t>
      </w:r>
      <w:r w:rsidRPr="00BD0114">
        <w:rPr>
          <w:rFonts w:cs="Arial"/>
          <w:iCs/>
          <w:sz w:val="20"/>
          <w:szCs w:val="20"/>
        </w:rPr>
        <w:t xml:space="preserve"> его можно </w:t>
      </w:r>
      <w:r w:rsidR="00CC7026">
        <w:rPr>
          <w:rFonts w:cs="Arial"/>
          <w:iCs/>
          <w:sz w:val="20"/>
          <w:szCs w:val="20"/>
        </w:rPr>
        <w:t xml:space="preserve">было </w:t>
      </w:r>
      <w:r w:rsidRPr="00BD0114">
        <w:rPr>
          <w:rFonts w:cs="Arial"/>
          <w:iCs/>
          <w:sz w:val="20"/>
          <w:szCs w:val="20"/>
        </w:rPr>
        <w:t xml:space="preserve">найти и получить в приложении </w:t>
      </w:r>
      <w:r w:rsidR="004C0612">
        <w:rPr>
          <w:rFonts w:cs="Arial"/>
          <w:iCs/>
          <w:sz w:val="20"/>
          <w:szCs w:val="20"/>
        </w:rPr>
        <w:t>«</w:t>
      </w:r>
      <w:r w:rsidRPr="00BD0114">
        <w:rPr>
          <w:rFonts w:cs="Arial"/>
          <w:iCs/>
          <w:sz w:val="20"/>
          <w:szCs w:val="20"/>
        </w:rPr>
        <w:t>Проверка чеков ФНС России</w:t>
      </w:r>
      <w:r w:rsidR="004C0612">
        <w:rPr>
          <w:rFonts w:cs="Arial"/>
          <w:iCs/>
          <w:sz w:val="20"/>
          <w:szCs w:val="20"/>
        </w:rPr>
        <w:t>»</w:t>
      </w:r>
      <w:r w:rsidRPr="00BD0114">
        <w:rPr>
          <w:rFonts w:cs="Arial"/>
          <w:iCs/>
          <w:sz w:val="20"/>
          <w:szCs w:val="20"/>
        </w:rPr>
        <w:t>. В таком случае документ подтверждает расходы по налогу на прибыль. Правило действует и для скан-образа чека с хорошо читаемым QR-кодом, по которому документ получится найти в том же приложении.</w:t>
      </w:r>
    </w:p>
    <w:p w:rsidR="00EA5ED4" w:rsidRPr="00567648" w:rsidRDefault="00BD0114" w:rsidP="00565169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BD0114">
        <w:rPr>
          <w:rFonts w:cs="Arial"/>
          <w:i/>
          <w:sz w:val="20"/>
          <w:szCs w:val="20"/>
          <w:u w:val="single"/>
        </w:rPr>
        <w:t>Письмо ФНС России от 08.04.2022 N АБ-4-20/4292@</w:t>
      </w:r>
      <w:r w:rsidRPr="00BD0114">
        <w:rPr>
          <w:rFonts w:cs="Arial"/>
          <w:i/>
          <w:sz w:val="20"/>
          <w:szCs w:val="20"/>
        </w:rPr>
        <w:t xml:space="preserve"> </w:t>
      </w:r>
      <w:r w:rsidR="00EA5ED4" w:rsidRPr="00567648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EA5ED4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A5ED4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1" w:history="1">
        <w:r w:rsidR="00EA5ED4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A5ED4" w:rsidRPr="00567648">
        <w:rPr>
          <w:i/>
          <w:iCs/>
          <w:sz w:val="20"/>
          <w:szCs w:val="20"/>
        </w:rPr>
        <w:t>)</w:t>
      </w:r>
    </w:p>
    <w:p w:rsidR="004C1CCE" w:rsidRPr="00567648" w:rsidRDefault="00BD0114" w:rsidP="004C1CCE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Разъясняющие письма органов власти</w:t>
      </w:r>
    </w:p>
    <w:p w:rsidR="009458FD" w:rsidRDefault="00890DE1" w:rsidP="00191778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890DE1">
        <w:rPr>
          <w:rFonts w:ascii="Calibri" w:hAnsi="Calibri" w:cs="Calibri"/>
          <w:b/>
          <w:sz w:val="20"/>
          <w:szCs w:val="20"/>
        </w:rPr>
        <w:t xml:space="preserve">Резиденты </w:t>
      </w:r>
      <w:r w:rsidR="00A01342">
        <w:rPr>
          <w:rFonts w:ascii="Calibri" w:hAnsi="Calibri" w:cs="Calibri"/>
          <w:b/>
          <w:sz w:val="20"/>
          <w:szCs w:val="20"/>
        </w:rPr>
        <w:t>–</w:t>
      </w:r>
      <w:r w:rsidRPr="00890DE1">
        <w:rPr>
          <w:rFonts w:ascii="Calibri" w:hAnsi="Calibri" w:cs="Calibri"/>
          <w:b/>
          <w:sz w:val="20"/>
          <w:szCs w:val="20"/>
        </w:rPr>
        <w:t xml:space="preserve"> участники ВЭД при продаже 80% иностранной валюты могут уменьшить сумму на ряд расходов</w:t>
      </w:r>
    </w:p>
    <w:p w:rsidR="00890DE1" w:rsidRPr="00890DE1" w:rsidRDefault="00890DE1" w:rsidP="00890DE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90DE1">
        <w:rPr>
          <w:rFonts w:ascii="Calibri" w:hAnsi="Calibri" w:cs="Calibri"/>
          <w:bCs/>
          <w:sz w:val="20"/>
          <w:szCs w:val="20"/>
        </w:rPr>
        <w:t>С 28 февраля российские компании обязаны продавать 80% иностранной валюты, которая поступает на их счет. Банк России разъяснил, что эту сумму можно уменьшить на расходы и иные платежи по исполнению внешнеторговых контрактов. К ним относят:</w:t>
      </w:r>
    </w:p>
    <w:p w:rsidR="00890DE1" w:rsidRPr="00890DE1" w:rsidRDefault="00890DE1" w:rsidP="00890DE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90DE1">
        <w:rPr>
          <w:rFonts w:ascii="Calibri" w:hAnsi="Calibri" w:cs="Calibri"/>
          <w:bCs/>
          <w:sz w:val="20"/>
          <w:szCs w:val="20"/>
        </w:rPr>
        <w:t>- оплату транспортировки, страхования и экспедирования грузов;</w:t>
      </w:r>
    </w:p>
    <w:p w:rsidR="00890DE1" w:rsidRPr="00890DE1" w:rsidRDefault="00890DE1" w:rsidP="00890DE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90DE1">
        <w:rPr>
          <w:rFonts w:ascii="Calibri" w:hAnsi="Calibri" w:cs="Calibri"/>
          <w:bCs/>
          <w:sz w:val="20"/>
          <w:szCs w:val="20"/>
        </w:rPr>
        <w:t>- уплату таможенных пошлин и сборов;</w:t>
      </w:r>
    </w:p>
    <w:p w:rsidR="00890DE1" w:rsidRPr="00890DE1" w:rsidRDefault="00890DE1" w:rsidP="00890DE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90DE1">
        <w:rPr>
          <w:rFonts w:ascii="Calibri" w:hAnsi="Calibri" w:cs="Calibri"/>
          <w:bCs/>
          <w:sz w:val="20"/>
          <w:szCs w:val="20"/>
        </w:rPr>
        <w:t>- оплату услуг по приобретению за пределами РФ продовольствия, ГСМ (бункерного топлива), материально-технических запасов и иных товаров для эксплуатации, техобслуживания и ремонта транспорта в пути или в пунктах промежуточной остановки (стоянки);</w:t>
      </w:r>
    </w:p>
    <w:p w:rsidR="00890DE1" w:rsidRPr="00890DE1" w:rsidRDefault="00890DE1" w:rsidP="00890DE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90DE1">
        <w:rPr>
          <w:rFonts w:ascii="Calibri" w:hAnsi="Calibri" w:cs="Calibri"/>
          <w:bCs/>
          <w:sz w:val="20"/>
          <w:szCs w:val="20"/>
        </w:rPr>
        <w:t>- оплату услуг международной электросвязи, в т.ч. международного роуминга.</w:t>
      </w:r>
    </w:p>
    <w:p w:rsidR="00302318" w:rsidRDefault="00890DE1" w:rsidP="00890DE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90DE1">
        <w:rPr>
          <w:rFonts w:ascii="Calibri" w:hAnsi="Calibri" w:cs="Calibri"/>
          <w:bCs/>
          <w:sz w:val="20"/>
          <w:szCs w:val="20"/>
        </w:rPr>
        <w:t>ЦБ РФ также отметил, что запрет на перевод иностранной валюты на свои зарубежные счета (вклады) не действует</w:t>
      </w:r>
      <w:r w:rsidR="00CC7026">
        <w:rPr>
          <w:rFonts w:ascii="Calibri" w:hAnsi="Calibri" w:cs="Calibri"/>
          <w:bCs/>
          <w:sz w:val="20"/>
          <w:szCs w:val="20"/>
        </w:rPr>
        <w:t xml:space="preserve"> в случае</w:t>
      </w:r>
      <w:r w:rsidRPr="00890DE1">
        <w:rPr>
          <w:rFonts w:ascii="Calibri" w:hAnsi="Calibri" w:cs="Calibri"/>
          <w:bCs/>
          <w:sz w:val="20"/>
          <w:szCs w:val="20"/>
        </w:rPr>
        <w:t>, если резиденты зачисляют на эти счета (вклады) рубли. Затем их можно конвертировать в иностранную валюту и зачислить на свой счет в зарубежном банке или перевести на счет иного лица в иностранном банке.</w:t>
      </w:r>
    </w:p>
    <w:p w:rsidR="00302318" w:rsidRDefault="00890DE1" w:rsidP="00302318">
      <w:pPr>
        <w:spacing w:after="0"/>
        <w:jc w:val="both"/>
        <w:rPr>
          <w:i/>
          <w:iCs/>
          <w:sz w:val="20"/>
          <w:szCs w:val="20"/>
        </w:rPr>
      </w:pPr>
      <w:r w:rsidRPr="00890DE1">
        <w:rPr>
          <w:rFonts w:ascii="Calibri" w:hAnsi="Calibri" w:cs="Calibri"/>
          <w:bCs/>
          <w:i/>
          <w:iCs/>
          <w:sz w:val="20"/>
          <w:szCs w:val="20"/>
          <w:u w:val="single"/>
        </w:rPr>
        <w:t>Официальное разъяснение Банка России от 16.04.2022 N 4-ОР</w:t>
      </w:r>
      <w:r w:rsidR="00985645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302318" w:rsidRPr="00567648">
        <w:rPr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302318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302318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3" w:history="1">
        <w:r w:rsidR="00302318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302318" w:rsidRPr="00567648">
        <w:rPr>
          <w:i/>
          <w:iCs/>
          <w:sz w:val="20"/>
          <w:szCs w:val="20"/>
        </w:rPr>
        <w:t>)</w:t>
      </w:r>
    </w:p>
    <w:bookmarkEnd w:id="0"/>
    <w:p w:rsidR="00890DE1" w:rsidRPr="00767BAF" w:rsidRDefault="00890DE1" w:rsidP="00890DE1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4D0C24" w:rsidRDefault="005C727B" w:rsidP="00702F7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5C727B">
        <w:rPr>
          <w:rFonts w:ascii="Calibri" w:hAnsi="Calibri" w:cs="Calibri"/>
          <w:b/>
          <w:sz w:val="20"/>
          <w:szCs w:val="20"/>
        </w:rPr>
        <w:t>Налог на прибыль: бухгалтерам напомнили, как учесть договоры лизинга, заключенные до 2022 года</w:t>
      </w:r>
    </w:p>
    <w:p w:rsidR="005C727B" w:rsidRPr="005C727B" w:rsidRDefault="005C727B" w:rsidP="005C727B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C727B">
        <w:rPr>
          <w:rFonts w:ascii="Calibri" w:hAnsi="Calibri" w:cs="Calibri"/>
          <w:bCs/>
          <w:sz w:val="20"/>
          <w:szCs w:val="20"/>
        </w:rPr>
        <w:t xml:space="preserve">Минфин напомнил: если договор лизинга заключили до 1 января, </w:t>
      </w:r>
      <w:r w:rsidR="00CC7026">
        <w:rPr>
          <w:rFonts w:ascii="Calibri" w:hAnsi="Calibri" w:cs="Calibri"/>
          <w:bCs/>
          <w:sz w:val="20"/>
          <w:szCs w:val="20"/>
        </w:rPr>
        <w:t xml:space="preserve">то </w:t>
      </w:r>
      <w:r w:rsidRPr="005C727B">
        <w:rPr>
          <w:rFonts w:ascii="Calibri" w:hAnsi="Calibri" w:cs="Calibri"/>
          <w:bCs/>
          <w:sz w:val="20"/>
          <w:szCs w:val="20"/>
        </w:rPr>
        <w:t xml:space="preserve">до окончания </w:t>
      </w:r>
      <w:bookmarkStart w:id="1" w:name="_GoBack"/>
      <w:bookmarkEnd w:id="1"/>
      <w:r w:rsidRPr="005C727B">
        <w:rPr>
          <w:rFonts w:ascii="Calibri" w:hAnsi="Calibri" w:cs="Calibri"/>
          <w:bCs/>
          <w:sz w:val="20"/>
          <w:szCs w:val="20"/>
        </w:rPr>
        <w:t xml:space="preserve">срока </w:t>
      </w:r>
      <w:r w:rsidR="004C65DD">
        <w:rPr>
          <w:rFonts w:ascii="Calibri" w:hAnsi="Calibri" w:cs="Calibri"/>
          <w:bCs/>
          <w:sz w:val="20"/>
          <w:szCs w:val="20"/>
        </w:rPr>
        <w:t xml:space="preserve">его действия </w:t>
      </w:r>
      <w:r w:rsidRPr="005C727B">
        <w:rPr>
          <w:rFonts w:ascii="Calibri" w:hAnsi="Calibri" w:cs="Calibri"/>
          <w:bCs/>
          <w:sz w:val="20"/>
          <w:szCs w:val="20"/>
        </w:rPr>
        <w:t>доходы и расходы учитывают по правилам, которые действовали на 31 декабря 2021 года</w:t>
      </w:r>
      <w:r w:rsidR="00CC7026">
        <w:rPr>
          <w:rFonts w:ascii="Calibri" w:hAnsi="Calibri" w:cs="Calibri"/>
          <w:bCs/>
          <w:sz w:val="20"/>
          <w:szCs w:val="20"/>
        </w:rPr>
        <w:t>, т</w:t>
      </w:r>
      <w:r w:rsidRPr="005C727B">
        <w:rPr>
          <w:rFonts w:ascii="Calibri" w:hAnsi="Calibri" w:cs="Calibri"/>
          <w:bCs/>
          <w:sz w:val="20"/>
          <w:szCs w:val="20"/>
        </w:rPr>
        <w:t>о есть в зависимости от того, у кого на балансе по условиям договора находится предмет лизинга.</w:t>
      </w:r>
    </w:p>
    <w:p w:rsidR="005C727B" w:rsidRDefault="005C727B" w:rsidP="005C727B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C727B">
        <w:rPr>
          <w:rFonts w:ascii="Calibri" w:hAnsi="Calibri" w:cs="Calibri"/>
          <w:bCs/>
          <w:sz w:val="20"/>
          <w:szCs w:val="20"/>
        </w:rPr>
        <w:lastRenderedPageBreak/>
        <w:t>Отметим</w:t>
      </w:r>
      <w:r w:rsidR="00CC7026">
        <w:rPr>
          <w:rFonts w:ascii="Calibri" w:hAnsi="Calibri" w:cs="Calibri"/>
          <w:bCs/>
          <w:sz w:val="20"/>
          <w:szCs w:val="20"/>
        </w:rPr>
        <w:t>:</w:t>
      </w:r>
      <w:r w:rsidRPr="005C727B">
        <w:rPr>
          <w:rFonts w:ascii="Calibri" w:hAnsi="Calibri" w:cs="Calibri"/>
          <w:bCs/>
          <w:sz w:val="20"/>
          <w:szCs w:val="20"/>
        </w:rPr>
        <w:t xml:space="preserve"> если договор заключили в 2022 году и позднее, налоговый учет операций по нему не зависит от того, на чьем балансе числится лизинговое имущество.</w:t>
      </w:r>
    </w:p>
    <w:p w:rsidR="00702F73" w:rsidRPr="00702F73" w:rsidRDefault="005C727B" w:rsidP="005C727B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5C727B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Минфина России от 24.02.2022 N 03-03-06/1/12877</w:t>
      </w:r>
      <w:r w:rsidRPr="005C727B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702F73" w:rsidRPr="00567648">
        <w:rPr>
          <w:i/>
          <w:iCs/>
          <w:sz w:val="20"/>
          <w:szCs w:val="20"/>
        </w:rPr>
        <w:t>(</w:t>
      </w:r>
      <w:hyperlink r:id="rId14" w:tooltip="Ссылка на КонсультантПлюс" w:history="1">
        <w:r w:rsidR="00702F73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702F73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5" w:history="1">
        <w:r w:rsidR="00702F73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702F73" w:rsidRPr="00567648">
        <w:rPr>
          <w:i/>
          <w:iCs/>
          <w:sz w:val="20"/>
          <w:szCs w:val="20"/>
        </w:rPr>
        <w:t>)</w:t>
      </w:r>
    </w:p>
    <w:p w:rsidR="00767BAF" w:rsidRPr="00767BAF" w:rsidRDefault="001A6397" w:rsidP="00767BAF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Разъясняющие письма органов власти</w:t>
      </w:r>
    </w:p>
    <w:sectPr w:rsidR="00767BAF" w:rsidRPr="00767BAF" w:rsidSect="00DE3E4B">
      <w:headerReference w:type="default" r:id="rId16"/>
      <w:footerReference w:type="default" r:id="rId17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0B" w:rsidRDefault="00BA020B" w:rsidP="00165173">
      <w:pPr>
        <w:spacing w:after="0" w:line="240" w:lineRule="auto"/>
      </w:pPr>
      <w:r>
        <w:separator/>
      </w:r>
    </w:p>
  </w:endnote>
  <w:endnote w:type="continuationSeparator" w:id="0">
    <w:p w:rsidR="00BA020B" w:rsidRDefault="00BA020B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0B" w:rsidRDefault="00BA020B" w:rsidP="00165173">
      <w:pPr>
        <w:spacing w:after="0" w:line="240" w:lineRule="auto"/>
      </w:pPr>
      <w:r>
        <w:separator/>
      </w:r>
    </w:p>
  </w:footnote>
  <w:footnote w:type="continuationSeparator" w:id="0">
    <w:p w:rsidR="00BA020B" w:rsidRDefault="00BA020B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704A"/>
    <w:rsid w:val="00007205"/>
    <w:rsid w:val="00007A94"/>
    <w:rsid w:val="0001014C"/>
    <w:rsid w:val="00012142"/>
    <w:rsid w:val="0001218E"/>
    <w:rsid w:val="00013397"/>
    <w:rsid w:val="00020186"/>
    <w:rsid w:val="00020CA7"/>
    <w:rsid w:val="00024778"/>
    <w:rsid w:val="00024861"/>
    <w:rsid w:val="00025257"/>
    <w:rsid w:val="00027949"/>
    <w:rsid w:val="00027BFB"/>
    <w:rsid w:val="000310C4"/>
    <w:rsid w:val="0003449A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6D1"/>
    <w:rsid w:val="00051650"/>
    <w:rsid w:val="00051B4F"/>
    <w:rsid w:val="00053902"/>
    <w:rsid w:val="00054F4C"/>
    <w:rsid w:val="000566F1"/>
    <w:rsid w:val="00062B2D"/>
    <w:rsid w:val="00070D49"/>
    <w:rsid w:val="000716B0"/>
    <w:rsid w:val="00071DA4"/>
    <w:rsid w:val="00073F34"/>
    <w:rsid w:val="000758DB"/>
    <w:rsid w:val="0007634C"/>
    <w:rsid w:val="0007774F"/>
    <w:rsid w:val="00080114"/>
    <w:rsid w:val="00080118"/>
    <w:rsid w:val="00083028"/>
    <w:rsid w:val="000834FE"/>
    <w:rsid w:val="00083A20"/>
    <w:rsid w:val="00084C90"/>
    <w:rsid w:val="000872D2"/>
    <w:rsid w:val="00087873"/>
    <w:rsid w:val="000902A3"/>
    <w:rsid w:val="00091964"/>
    <w:rsid w:val="000926E7"/>
    <w:rsid w:val="00093BD0"/>
    <w:rsid w:val="00095C50"/>
    <w:rsid w:val="000A2CDF"/>
    <w:rsid w:val="000A36E4"/>
    <w:rsid w:val="000A372E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7F6D"/>
    <w:rsid w:val="000C032B"/>
    <w:rsid w:val="000C5694"/>
    <w:rsid w:val="000C6D4A"/>
    <w:rsid w:val="000D583D"/>
    <w:rsid w:val="000E0094"/>
    <w:rsid w:val="000E45E6"/>
    <w:rsid w:val="000E50CE"/>
    <w:rsid w:val="000F00B9"/>
    <w:rsid w:val="000F088D"/>
    <w:rsid w:val="000F219C"/>
    <w:rsid w:val="000F4702"/>
    <w:rsid w:val="000F67FD"/>
    <w:rsid w:val="001001B5"/>
    <w:rsid w:val="001013A3"/>
    <w:rsid w:val="00101D39"/>
    <w:rsid w:val="00105129"/>
    <w:rsid w:val="001063FD"/>
    <w:rsid w:val="0011037D"/>
    <w:rsid w:val="00112431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01B0"/>
    <w:rsid w:val="00142FA6"/>
    <w:rsid w:val="001436D6"/>
    <w:rsid w:val="00144BE3"/>
    <w:rsid w:val="00147535"/>
    <w:rsid w:val="001501EE"/>
    <w:rsid w:val="00151358"/>
    <w:rsid w:val="00152E45"/>
    <w:rsid w:val="0015308F"/>
    <w:rsid w:val="00153CCF"/>
    <w:rsid w:val="001540AD"/>
    <w:rsid w:val="001563F7"/>
    <w:rsid w:val="00156AFF"/>
    <w:rsid w:val="00157542"/>
    <w:rsid w:val="00160D91"/>
    <w:rsid w:val="00161A5B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7641E"/>
    <w:rsid w:val="00181A28"/>
    <w:rsid w:val="0018200F"/>
    <w:rsid w:val="00185A87"/>
    <w:rsid w:val="0018626E"/>
    <w:rsid w:val="00187123"/>
    <w:rsid w:val="00190202"/>
    <w:rsid w:val="0019112C"/>
    <w:rsid w:val="00191778"/>
    <w:rsid w:val="001959E4"/>
    <w:rsid w:val="00195FB8"/>
    <w:rsid w:val="001A0E48"/>
    <w:rsid w:val="001A3475"/>
    <w:rsid w:val="001A4A92"/>
    <w:rsid w:val="001A4E9F"/>
    <w:rsid w:val="001A5346"/>
    <w:rsid w:val="001A5430"/>
    <w:rsid w:val="001A6397"/>
    <w:rsid w:val="001A674B"/>
    <w:rsid w:val="001A70DC"/>
    <w:rsid w:val="001B4096"/>
    <w:rsid w:val="001B4D22"/>
    <w:rsid w:val="001B553F"/>
    <w:rsid w:val="001B64AB"/>
    <w:rsid w:val="001B6DC2"/>
    <w:rsid w:val="001B734F"/>
    <w:rsid w:val="001B73DA"/>
    <w:rsid w:val="001C1FF5"/>
    <w:rsid w:val="001C3AEA"/>
    <w:rsid w:val="001C3F6A"/>
    <w:rsid w:val="001C414F"/>
    <w:rsid w:val="001C4F73"/>
    <w:rsid w:val="001C7C61"/>
    <w:rsid w:val="001D10C5"/>
    <w:rsid w:val="001D2096"/>
    <w:rsid w:val="001D5CDF"/>
    <w:rsid w:val="001D5DA3"/>
    <w:rsid w:val="001D616E"/>
    <w:rsid w:val="001D68D7"/>
    <w:rsid w:val="001D7537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1F6706"/>
    <w:rsid w:val="00201DA7"/>
    <w:rsid w:val="00205B3B"/>
    <w:rsid w:val="00206C6F"/>
    <w:rsid w:val="00210533"/>
    <w:rsid w:val="002138A2"/>
    <w:rsid w:val="00213AFA"/>
    <w:rsid w:val="00214702"/>
    <w:rsid w:val="00214967"/>
    <w:rsid w:val="00214F63"/>
    <w:rsid w:val="002153BE"/>
    <w:rsid w:val="00217F0D"/>
    <w:rsid w:val="00220BD5"/>
    <w:rsid w:val="00221F0C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1162"/>
    <w:rsid w:val="002423B9"/>
    <w:rsid w:val="00246EA7"/>
    <w:rsid w:val="00250A60"/>
    <w:rsid w:val="002519F9"/>
    <w:rsid w:val="00252072"/>
    <w:rsid w:val="00254D8A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3EB1"/>
    <w:rsid w:val="002C4BCB"/>
    <w:rsid w:val="002C65F6"/>
    <w:rsid w:val="002C777F"/>
    <w:rsid w:val="002D384F"/>
    <w:rsid w:val="002D5CDA"/>
    <w:rsid w:val="002E1091"/>
    <w:rsid w:val="002E354E"/>
    <w:rsid w:val="002E583D"/>
    <w:rsid w:val="002E5F26"/>
    <w:rsid w:val="002F17A8"/>
    <w:rsid w:val="002F2DAB"/>
    <w:rsid w:val="002F332B"/>
    <w:rsid w:val="002F51FE"/>
    <w:rsid w:val="002F6071"/>
    <w:rsid w:val="002F6184"/>
    <w:rsid w:val="002F7473"/>
    <w:rsid w:val="002F7A3E"/>
    <w:rsid w:val="0030003D"/>
    <w:rsid w:val="0030172A"/>
    <w:rsid w:val="00302318"/>
    <w:rsid w:val="0030370D"/>
    <w:rsid w:val="00303D07"/>
    <w:rsid w:val="00303E1B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390F"/>
    <w:rsid w:val="003241B8"/>
    <w:rsid w:val="00324E46"/>
    <w:rsid w:val="00325D4B"/>
    <w:rsid w:val="00331547"/>
    <w:rsid w:val="00332394"/>
    <w:rsid w:val="003339A0"/>
    <w:rsid w:val="003345E3"/>
    <w:rsid w:val="00336522"/>
    <w:rsid w:val="003432D6"/>
    <w:rsid w:val="00343E75"/>
    <w:rsid w:val="0034652A"/>
    <w:rsid w:val="00350659"/>
    <w:rsid w:val="00350D08"/>
    <w:rsid w:val="00352F82"/>
    <w:rsid w:val="00356E46"/>
    <w:rsid w:val="00356FB2"/>
    <w:rsid w:val="00357A96"/>
    <w:rsid w:val="003629FD"/>
    <w:rsid w:val="0036497B"/>
    <w:rsid w:val="00364CDD"/>
    <w:rsid w:val="003679A9"/>
    <w:rsid w:val="00372AAA"/>
    <w:rsid w:val="003745CC"/>
    <w:rsid w:val="00374603"/>
    <w:rsid w:val="00374920"/>
    <w:rsid w:val="003749FD"/>
    <w:rsid w:val="00375165"/>
    <w:rsid w:val="00380049"/>
    <w:rsid w:val="003801B8"/>
    <w:rsid w:val="00383A47"/>
    <w:rsid w:val="003865D4"/>
    <w:rsid w:val="00387311"/>
    <w:rsid w:val="00387938"/>
    <w:rsid w:val="00390163"/>
    <w:rsid w:val="00391493"/>
    <w:rsid w:val="0039165A"/>
    <w:rsid w:val="00395199"/>
    <w:rsid w:val="00397557"/>
    <w:rsid w:val="003A37D1"/>
    <w:rsid w:val="003A3A98"/>
    <w:rsid w:val="003A5B6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53AD"/>
    <w:rsid w:val="003C5767"/>
    <w:rsid w:val="003C7576"/>
    <w:rsid w:val="003D19AD"/>
    <w:rsid w:val="003D2977"/>
    <w:rsid w:val="003D2C26"/>
    <w:rsid w:val="003D4DE6"/>
    <w:rsid w:val="003D5AB6"/>
    <w:rsid w:val="003D7F7F"/>
    <w:rsid w:val="003E1153"/>
    <w:rsid w:val="003E168D"/>
    <w:rsid w:val="003E22FC"/>
    <w:rsid w:val="003E45E0"/>
    <w:rsid w:val="003E5DD8"/>
    <w:rsid w:val="003F165D"/>
    <w:rsid w:val="003F3850"/>
    <w:rsid w:val="003F6818"/>
    <w:rsid w:val="003F7B31"/>
    <w:rsid w:val="003F7D3B"/>
    <w:rsid w:val="00401C54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498E"/>
    <w:rsid w:val="00426D50"/>
    <w:rsid w:val="0043025B"/>
    <w:rsid w:val="00433E8F"/>
    <w:rsid w:val="00435BEA"/>
    <w:rsid w:val="00435F3E"/>
    <w:rsid w:val="00437B62"/>
    <w:rsid w:val="00440407"/>
    <w:rsid w:val="00440A2F"/>
    <w:rsid w:val="00441F30"/>
    <w:rsid w:val="00441FA1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C49"/>
    <w:rsid w:val="00483BCA"/>
    <w:rsid w:val="004856A7"/>
    <w:rsid w:val="00485C06"/>
    <w:rsid w:val="004867CB"/>
    <w:rsid w:val="00491576"/>
    <w:rsid w:val="00491ABD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6D0D"/>
    <w:rsid w:val="004B6E47"/>
    <w:rsid w:val="004B7A62"/>
    <w:rsid w:val="004B7D5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F8F"/>
    <w:rsid w:val="004E003E"/>
    <w:rsid w:val="004E1534"/>
    <w:rsid w:val="004E4061"/>
    <w:rsid w:val="004F284E"/>
    <w:rsid w:val="004F42BA"/>
    <w:rsid w:val="004F73B6"/>
    <w:rsid w:val="004F7CB0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6402"/>
    <w:rsid w:val="00537A8A"/>
    <w:rsid w:val="005412BC"/>
    <w:rsid w:val="00545316"/>
    <w:rsid w:val="00546111"/>
    <w:rsid w:val="00546A1A"/>
    <w:rsid w:val="00547A1C"/>
    <w:rsid w:val="00550E8F"/>
    <w:rsid w:val="00551682"/>
    <w:rsid w:val="00555635"/>
    <w:rsid w:val="005572E1"/>
    <w:rsid w:val="00561811"/>
    <w:rsid w:val="00562FF4"/>
    <w:rsid w:val="00565169"/>
    <w:rsid w:val="00565219"/>
    <w:rsid w:val="00566F43"/>
    <w:rsid w:val="00567648"/>
    <w:rsid w:val="00570542"/>
    <w:rsid w:val="00570E58"/>
    <w:rsid w:val="00571478"/>
    <w:rsid w:val="005715AA"/>
    <w:rsid w:val="005719D6"/>
    <w:rsid w:val="00575842"/>
    <w:rsid w:val="00576460"/>
    <w:rsid w:val="0058160F"/>
    <w:rsid w:val="0058245C"/>
    <w:rsid w:val="00585DD2"/>
    <w:rsid w:val="0059273C"/>
    <w:rsid w:val="00596E40"/>
    <w:rsid w:val="005A0824"/>
    <w:rsid w:val="005A1128"/>
    <w:rsid w:val="005A5754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5F7797"/>
    <w:rsid w:val="00601390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EF4"/>
    <w:rsid w:val="006258AE"/>
    <w:rsid w:val="0062759F"/>
    <w:rsid w:val="00627B9D"/>
    <w:rsid w:val="006300E9"/>
    <w:rsid w:val="00631FE9"/>
    <w:rsid w:val="00633B37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640E"/>
    <w:rsid w:val="0064774A"/>
    <w:rsid w:val="006500D6"/>
    <w:rsid w:val="00650775"/>
    <w:rsid w:val="00650A4B"/>
    <w:rsid w:val="00654B67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B86"/>
    <w:rsid w:val="00667C86"/>
    <w:rsid w:val="00667F05"/>
    <w:rsid w:val="006720CC"/>
    <w:rsid w:val="006732D5"/>
    <w:rsid w:val="006771B0"/>
    <w:rsid w:val="00677297"/>
    <w:rsid w:val="006779BC"/>
    <w:rsid w:val="0068258A"/>
    <w:rsid w:val="006825FC"/>
    <w:rsid w:val="006859BD"/>
    <w:rsid w:val="00686052"/>
    <w:rsid w:val="00687041"/>
    <w:rsid w:val="00687604"/>
    <w:rsid w:val="006939FB"/>
    <w:rsid w:val="00697AD1"/>
    <w:rsid w:val="006A2A4F"/>
    <w:rsid w:val="006A3CB1"/>
    <w:rsid w:val="006A565F"/>
    <w:rsid w:val="006A74E2"/>
    <w:rsid w:val="006B0F74"/>
    <w:rsid w:val="006B5759"/>
    <w:rsid w:val="006B71FE"/>
    <w:rsid w:val="006C181E"/>
    <w:rsid w:val="006C456C"/>
    <w:rsid w:val="006C6070"/>
    <w:rsid w:val="006C74B0"/>
    <w:rsid w:val="006D15C2"/>
    <w:rsid w:val="006D1742"/>
    <w:rsid w:val="006D3E26"/>
    <w:rsid w:val="006D5586"/>
    <w:rsid w:val="006D6573"/>
    <w:rsid w:val="006D79C2"/>
    <w:rsid w:val="006E43D4"/>
    <w:rsid w:val="006E444E"/>
    <w:rsid w:val="006E5CC3"/>
    <w:rsid w:val="006E7B83"/>
    <w:rsid w:val="006F020A"/>
    <w:rsid w:val="006F0757"/>
    <w:rsid w:val="006F51AB"/>
    <w:rsid w:val="006F7A1E"/>
    <w:rsid w:val="0070032D"/>
    <w:rsid w:val="007007B5"/>
    <w:rsid w:val="00702A93"/>
    <w:rsid w:val="00702F73"/>
    <w:rsid w:val="0070495D"/>
    <w:rsid w:val="007051B9"/>
    <w:rsid w:val="00706703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2B38"/>
    <w:rsid w:val="00725488"/>
    <w:rsid w:val="00726963"/>
    <w:rsid w:val="00726EFA"/>
    <w:rsid w:val="00727185"/>
    <w:rsid w:val="00730659"/>
    <w:rsid w:val="00732CC8"/>
    <w:rsid w:val="00733761"/>
    <w:rsid w:val="007340B9"/>
    <w:rsid w:val="00734460"/>
    <w:rsid w:val="00734F9E"/>
    <w:rsid w:val="007355BE"/>
    <w:rsid w:val="007358DF"/>
    <w:rsid w:val="00735987"/>
    <w:rsid w:val="0074162B"/>
    <w:rsid w:val="00742DED"/>
    <w:rsid w:val="0074443E"/>
    <w:rsid w:val="007460A9"/>
    <w:rsid w:val="00746507"/>
    <w:rsid w:val="00747ED0"/>
    <w:rsid w:val="007514E7"/>
    <w:rsid w:val="00753B7F"/>
    <w:rsid w:val="007548BE"/>
    <w:rsid w:val="00755D58"/>
    <w:rsid w:val="007566FF"/>
    <w:rsid w:val="00757AF4"/>
    <w:rsid w:val="00761360"/>
    <w:rsid w:val="007629CD"/>
    <w:rsid w:val="00763C83"/>
    <w:rsid w:val="00766FCA"/>
    <w:rsid w:val="00767BAF"/>
    <w:rsid w:val="007716AC"/>
    <w:rsid w:val="00773A53"/>
    <w:rsid w:val="00773FB4"/>
    <w:rsid w:val="0077400C"/>
    <w:rsid w:val="00774D99"/>
    <w:rsid w:val="00776B4F"/>
    <w:rsid w:val="00780789"/>
    <w:rsid w:val="007810AA"/>
    <w:rsid w:val="00782F72"/>
    <w:rsid w:val="00783713"/>
    <w:rsid w:val="00786585"/>
    <w:rsid w:val="007865B0"/>
    <w:rsid w:val="00791110"/>
    <w:rsid w:val="007939DE"/>
    <w:rsid w:val="0079597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3149"/>
    <w:rsid w:val="007C54E0"/>
    <w:rsid w:val="007C61AD"/>
    <w:rsid w:val="007C6A8F"/>
    <w:rsid w:val="007D2EB6"/>
    <w:rsid w:val="007D3418"/>
    <w:rsid w:val="007D3E0C"/>
    <w:rsid w:val="007D53DE"/>
    <w:rsid w:val="007D54C6"/>
    <w:rsid w:val="007D59A5"/>
    <w:rsid w:val="007D5E74"/>
    <w:rsid w:val="007E141B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1033B"/>
    <w:rsid w:val="008103A7"/>
    <w:rsid w:val="00816944"/>
    <w:rsid w:val="00817753"/>
    <w:rsid w:val="00817FD6"/>
    <w:rsid w:val="00820CF5"/>
    <w:rsid w:val="00821DFB"/>
    <w:rsid w:val="00821EE7"/>
    <w:rsid w:val="0082204B"/>
    <w:rsid w:val="00827595"/>
    <w:rsid w:val="00831ADC"/>
    <w:rsid w:val="00833DA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465F"/>
    <w:rsid w:val="00846389"/>
    <w:rsid w:val="00851174"/>
    <w:rsid w:val="00851216"/>
    <w:rsid w:val="00854050"/>
    <w:rsid w:val="0085435C"/>
    <w:rsid w:val="00854B2D"/>
    <w:rsid w:val="00867FAF"/>
    <w:rsid w:val="00870EE2"/>
    <w:rsid w:val="00871EF1"/>
    <w:rsid w:val="00872314"/>
    <w:rsid w:val="00873593"/>
    <w:rsid w:val="008736BD"/>
    <w:rsid w:val="00874880"/>
    <w:rsid w:val="008761E5"/>
    <w:rsid w:val="00876FA5"/>
    <w:rsid w:val="00880B6B"/>
    <w:rsid w:val="00883F3E"/>
    <w:rsid w:val="00886088"/>
    <w:rsid w:val="00890DE1"/>
    <w:rsid w:val="008944E0"/>
    <w:rsid w:val="008964C4"/>
    <w:rsid w:val="0089687E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6E71"/>
    <w:rsid w:val="008B7623"/>
    <w:rsid w:val="008C0354"/>
    <w:rsid w:val="008C0902"/>
    <w:rsid w:val="008C0FC9"/>
    <w:rsid w:val="008C19EE"/>
    <w:rsid w:val="008C766D"/>
    <w:rsid w:val="008D03C5"/>
    <w:rsid w:val="008D124D"/>
    <w:rsid w:val="008D271D"/>
    <w:rsid w:val="008D33E4"/>
    <w:rsid w:val="008D4327"/>
    <w:rsid w:val="008D4A5C"/>
    <w:rsid w:val="008E0D76"/>
    <w:rsid w:val="008E104E"/>
    <w:rsid w:val="008E52F5"/>
    <w:rsid w:val="008E7E5E"/>
    <w:rsid w:val="008F0B13"/>
    <w:rsid w:val="008F2054"/>
    <w:rsid w:val="008F2C4F"/>
    <w:rsid w:val="008F42DF"/>
    <w:rsid w:val="008F444E"/>
    <w:rsid w:val="008F52A0"/>
    <w:rsid w:val="008F5FCD"/>
    <w:rsid w:val="008F6673"/>
    <w:rsid w:val="008F6C95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50D7E"/>
    <w:rsid w:val="00951128"/>
    <w:rsid w:val="00951AC2"/>
    <w:rsid w:val="00951C1C"/>
    <w:rsid w:val="009529CD"/>
    <w:rsid w:val="00954ABB"/>
    <w:rsid w:val="00955AB8"/>
    <w:rsid w:val="00956595"/>
    <w:rsid w:val="00956F29"/>
    <w:rsid w:val="00960303"/>
    <w:rsid w:val="00962901"/>
    <w:rsid w:val="00966E67"/>
    <w:rsid w:val="00970510"/>
    <w:rsid w:val="009711F9"/>
    <w:rsid w:val="009730E3"/>
    <w:rsid w:val="00974365"/>
    <w:rsid w:val="00974833"/>
    <w:rsid w:val="00974F1B"/>
    <w:rsid w:val="009819E4"/>
    <w:rsid w:val="00981E15"/>
    <w:rsid w:val="00981E45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AB7"/>
    <w:rsid w:val="009937A3"/>
    <w:rsid w:val="009A007A"/>
    <w:rsid w:val="009A0587"/>
    <w:rsid w:val="009A3420"/>
    <w:rsid w:val="009A414E"/>
    <w:rsid w:val="009B23D0"/>
    <w:rsid w:val="009B5329"/>
    <w:rsid w:val="009B6354"/>
    <w:rsid w:val="009B77F4"/>
    <w:rsid w:val="009C1993"/>
    <w:rsid w:val="009C3646"/>
    <w:rsid w:val="009C40E4"/>
    <w:rsid w:val="009C58C5"/>
    <w:rsid w:val="009C7578"/>
    <w:rsid w:val="009D0153"/>
    <w:rsid w:val="009D0A20"/>
    <w:rsid w:val="009D1BDD"/>
    <w:rsid w:val="009D469B"/>
    <w:rsid w:val="009D4D20"/>
    <w:rsid w:val="009D5B9A"/>
    <w:rsid w:val="009D7A83"/>
    <w:rsid w:val="009D7C80"/>
    <w:rsid w:val="009E349D"/>
    <w:rsid w:val="009F13DD"/>
    <w:rsid w:val="009F19B1"/>
    <w:rsid w:val="009F25B0"/>
    <w:rsid w:val="009F2DE9"/>
    <w:rsid w:val="009F5E0C"/>
    <w:rsid w:val="009F642C"/>
    <w:rsid w:val="00A01342"/>
    <w:rsid w:val="00A015BC"/>
    <w:rsid w:val="00A02BA8"/>
    <w:rsid w:val="00A02CED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3DE5"/>
    <w:rsid w:val="00A667AF"/>
    <w:rsid w:val="00A67577"/>
    <w:rsid w:val="00A71DDE"/>
    <w:rsid w:val="00A7404A"/>
    <w:rsid w:val="00A747DB"/>
    <w:rsid w:val="00A76891"/>
    <w:rsid w:val="00A77D04"/>
    <w:rsid w:val="00A77D25"/>
    <w:rsid w:val="00A8131D"/>
    <w:rsid w:val="00A82554"/>
    <w:rsid w:val="00A83203"/>
    <w:rsid w:val="00A842BF"/>
    <w:rsid w:val="00A849BA"/>
    <w:rsid w:val="00A915DD"/>
    <w:rsid w:val="00AA0FD4"/>
    <w:rsid w:val="00AA1501"/>
    <w:rsid w:val="00AA1CD0"/>
    <w:rsid w:val="00AA598A"/>
    <w:rsid w:val="00AA72B9"/>
    <w:rsid w:val="00AB29C4"/>
    <w:rsid w:val="00AB2F83"/>
    <w:rsid w:val="00AB380B"/>
    <w:rsid w:val="00AB4433"/>
    <w:rsid w:val="00AB5782"/>
    <w:rsid w:val="00AB63EF"/>
    <w:rsid w:val="00AB717D"/>
    <w:rsid w:val="00AC0C0D"/>
    <w:rsid w:val="00AC0E9B"/>
    <w:rsid w:val="00AC1AAE"/>
    <w:rsid w:val="00AC1F7B"/>
    <w:rsid w:val="00AC337E"/>
    <w:rsid w:val="00AC3F6A"/>
    <w:rsid w:val="00AC59ED"/>
    <w:rsid w:val="00AC5E85"/>
    <w:rsid w:val="00AC79E7"/>
    <w:rsid w:val="00AD13EF"/>
    <w:rsid w:val="00AD1DA0"/>
    <w:rsid w:val="00AD1E46"/>
    <w:rsid w:val="00AD3808"/>
    <w:rsid w:val="00AD4020"/>
    <w:rsid w:val="00AD5609"/>
    <w:rsid w:val="00AD570C"/>
    <w:rsid w:val="00AD6192"/>
    <w:rsid w:val="00AD73C7"/>
    <w:rsid w:val="00AD7E50"/>
    <w:rsid w:val="00AE0F3C"/>
    <w:rsid w:val="00AE1434"/>
    <w:rsid w:val="00AE46E7"/>
    <w:rsid w:val="00AF0EA9"/>
    <w:rsid w:val="00AF14BA"/>
    <w:rsid w:val="00AF27AE"/>
    <w:rsid w:val="00AF41E0"/>
    <w:rsid w:val="00AF5095"/>
    <w:rsid w:val="00AF5A43"/>
    <w:rsid w:val="00AF6848"/>
    <w:rsid w:val="00AF7970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A15"/>
    <w:rsid w:val="00B47BE1"/>
    <w:rsid w:val="00B50F61"/>
    <w:rsid w:val="00B555B3"/>
    <w:rsid w:val="00B55E7C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1019"/>
    <w:rsid w:val="00B8241D"/>
    <w:rsid w:val="00B8430C"/>
    <w:rsid w:val="00B85919"/>
    <w:rsid w:val="00B867B1"/>
    <w:rsid w:val="00B91B4C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782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E1A1D"/>
    <w:rsid w:val="00BE4873"/>
    <w:rsid w:val="00BE6668"/>
    <w:rsid w:val="00BF14E5"/>
    <w:rsid w:val="00BF5E49"/>
    <w:rsid w:val="00BF665D"/>
    <w:rsid w:val="00BF6679"/>
    <w:rsid w:val="00BF7A2A"/>
    <w:rsid w:val="00C0077C"/>
    <w:rsid w:val="00C009F2"/>
    <w:rsid w:val="00C011F0"/>
    <w:rsid w:val="00C027E8"/>
    <w:rsid w:val="00C02EAE"/>
    <w:rsid w:val="00C0361B"/>
    <w:rsid w:val="00C03CF2"/>
    <w:rsid w:val="00C04ABB"/>
    <w:rsid w:val="00C06D5C"/>
    <w:rsid w:val="00C07202"/>
    <w:rsid w:val="00C102B8"/>
    <w:rsid w:val="00C110F0"/>
    <w:rsid w:val="00C11725"/>
    <w:rsid w:val="00C15B1F"/>
    <w:rsid w:val="00C16E1B"/>
    <w:rsid w:val="00C1764D"/>
    <w:rsid w:val="00C206E2"/>
    <w:rsid w:val="00C23EAD"/>
    <w:rsid w:val="00C2402C"/>
    <w:rsid w:val="00C2523F"/>
    <w:rsid w:val="00C257CB"/>
    <w:rsid w:val="00C25909"/>
    <w:rsid w:val="00C2669E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833"/>
    <w:rsid w:val="00C75ECF"/>
    <w:rsid w:val="00C77B4F"/>
    <w:rsid w:val="00C81AD2"/>
    <w:rsid w:val="00C8551D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C7026"/>
    <w:rsid w:val="00CC71FB"/>
    <w:rsid w:val="00CC75CD"/>
    <w:rsid w:val="00CD11FA"/>
    <w:rsid w:val="00CE032A"/>
    <w:rsid w:val="00CE2333"/>
    <w:rsid w:val="00CE2A8C"/>
    <w:rsid w:val="00CE5758"/>
    <w:rsid w:val="00CF0DC3"/>
    <w:rsid w:val="00CF1BC1"/>
    <w:rsid w:val="00CF263C"/>
    <w:rsid w:val="00CF2996"/>
    <w:rsid w:val="00CF4080"/>
    <w:rsid w:val="00CF40B4"/>
    <w:rsid w:val="00CF4F63"/>
    <w:rsid w:val="00CF60CC"/>
    <w:rsid w:val="00D01CF7"/>
    <w:rsid w:val="00D031B4"/>
    <w:rsid w:val="00D0429E"/>
    <w:rsid w:val="00D06EB0"/>
    <w:rsid w:val="00D1478E"/>
    <w:rsid w:val="00D14D52"/>
    <w:rsid w:val="00D16F98"/>
    <w:rsid w:val="00D17AA7"/>
    <w:rsid w:val="00D201CD"/>
    <w:rsid w:val="00D20622"/>
    <w:rsid w:val="00D230F1"/>
    <w:rsid w:val="00D231C6"/>
    <w:rsid w:val="00D235F2"/>
    <w:rsid w:val="00D240ED"/>
    <w:rsid w:val="00D244F2"/>
    <w:rsid w:val="00D245D8"/>
    <w:rsid w:val="00D256F9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662CE"/>
    <w:rsid w:val="00D70517"/>
    <w:rsid w:val="00D7236C"/>
    <w:rsid w:val="00D72DB9"/>
    <w:rsid w:val="00D74449"/>
    <w:rsid w:val="00D74F78"/>
    <w:rsid w:val="00D7550F"/>
    <w:rsid w:val="00D75A5A"/>
    <w:rsid w:val="00D75B21"/>
    <w:rsid w:val="00D77835"/>
    <w:rsid w:val="00D80060"/>
    <w:rsid w:val="00D821A3"/>
    <w:rsid w:val="00D82C8B"/>
    <w:rsid w:val="00D85CD2"/>
    <w:rsid w:val="00D87594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2EA0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265A9"/>
    <w:rsid w:val="00E30556"/>
    <w:rsid w:val="00E306EB"/>
    <w:rsid w:val="00E31199"/>
    <w:rsid w:val="00E31A94"/>
    <w:rsid w:val="00E32A5C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7082"/>
    <w:rsid w:val="00E50A93"/>
    <w:rsid w:val="00E513A1"/>
    <w:rsid w:val="00E51F05"/>
    <w:rsid w:val="00E53B6D"/>
    <w:rsid w:val="00E54302"/>
    <w:rsid w:val="00E57BD5"/>
    <w:rsid w:val="00E6062B"/>
    <w:rsid w:val="00E61539"/>
    <w:rsid w:val="00E63550"/>
    <w:rsid w:val="00E637A0"/>
    <w:rsid w:val="00E65764"/>
    <w:rsid w:val="00E65BA9"/>
    <w:rsid w:val="00E66AE3"/>
    <w:rsid w:val="00E66D0F"/>
    <w:rsid w:val="00E70969"/>
    <w:rsid w:val="00E72760"/>
    <w:rsid w:val="00E75645"/>
    <w:rsid w:val="00E80B5C"/>
    <w:rsid w:val="00E81A26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E3A6E"/>
    <w:rsid w:val="00EE3EE9"/>
    <w:rsid w:val="00EE4561"/>
    <w:rsid w:val="00EF09AB"/>
    <w:rsid w:val="00EF18B2"/>
    <w:rsid w:val="00EF35D0"/>
    <w:rsid w:val="00EF4F5B"/>
    <w:rsid w:val="00EF62F1"/>
    <w:rsid w:val="00EF6D95"/>
    <w:rsid w:val="00EF7EFF"/>
    <w:rsid w:val="00F01A79"/>
    <w:rsid w:val="00F01D81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3376"/>
    <w:rsid w:val="00F733D0"/>
    <w:rsid w:val="00F7533B"/>
    <w:rsid w:val="00F80BFA"/>
    <w:rsid w:val="00F816B9"/>
    <w:rsid w:val="00F82840"/>
    <w:rsid w:val="00F86F15"/>
    <w:rsid w:val="00F87D3D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B432B"/>
    <w:rsid w:val="00FC026D"/>
    <w:rsid w:val="00FC0A61"/>
    <w:rsid w:val="00FC15AC"/>
    <w:rsid w:val="00FC19FD"/>
    <w:rsid w:val="00FC45B0"/>
    <w:rsid w:val="00FC5946"/>
    <w:rsid w:val="00FC67A5"/>
    <w:rsid w:val="00FC7208"/>
    <w:rsid w:val="00FC7FD3"/>
    <w:rsid w:val="00FD0919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815&amp;dst=100007%2C-1&amp;date=24.04.2022" TargetMode="External"/><Relationship Id="rId13" Type="http://schemas.openxmlformats.org/officeDocument/2006/relationships/hyperlink" Target="https://login.consultant.ru/link/?req=doc&amp;base=LAW&amp;n=414836&amp;dst=100003%2C-1&amp;date=24.04.20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8B2E150E74675DC96909BC9360DB748911E1EFECB067DFF0531252D558A2DC7125D012C9B0B88C61173505820CAEC10944386A24B676Bl071O" TargetMode="External"/><Relationship Id="rId12" Type="http://schemas.openxmlformats.org/officeDocument/2006/relationships/hyperlink" Target="consultantplus://offline/ref=A3C5F6C41CE601790B31E4190D9016E2E28D97B20F87BA957667E1139F9CC8C853CD95F79C72DECA99F9A6D07DB162CA8A92B25CE63BB01FnC27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QUEST&amp;n=210545&amp;dst=100003&amp;date=24.04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QUEST&amp;n=210513&amp;dst=100004&amp;date=24.04.2022" TargetMode="External"/><Relationship Id="rId10" Type="http://schemas.openxmlformats.org/officeDocument/2006/relationships/hyperlink" Target="consultantplus://offline/ref=DC0469BE1A30FA8A3430BF4B055DD5C61BB10621D7000B600A595179AD50B3BF8545ECC6E44DBC1CAA6159B5C88DDB2AEB465DB5C308BEC769220Cz8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9B9E11BFC245861025901DBB250C3269380E331091DAE446A7A6E6A93CD333A9CBC04D4A3BD0CEAB6D7963690D7AA027659F64CB16263970xDO" TargetMode="External"/><Relationship Id="rId14" Type="http://schemas.openxmlformats.org/officeDocument/2006/relationships/hyperlink" Target="consultantplus://offline/ref=6E64AC1C5323CB81479DB959B1EE85F23543F6DC3C4353119ECDFAD96FB44FA2882A550F92E86E7C42BDCD9D7917B13099398B35E1117B00C0C4Y842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15</cp:revision>
  <dcterms:created xsi:type="dcterms:W3CDTF">2022-04-18T15:00:00Z</dcterms:created>
  <dcterms:modified xsi:type="dcterms:W3CDTF">2022-04-25T13:16:00Z</dcterms:modified>
</cp:coreProperties>
</file>