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3F7E11" w:rsidRPr="00D641E4" w:rsidRDefault="007A1CBB" w:rsidP="00EC3B85">
      <w:pPr>
        <w:ind w:firstLine="284"/>
        <w:jc w:val="both"/>
        <w:rPr>
          <w:rFonts w:eastAsia="Times New Roman" w:cs="Times New Roman"/>
          <w:i/>
          <w:iCs/>
          <w:sz w:val="28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6000750</wp:posOffset>
                </wp:positionH>
                <wp:positionV relativeFrom="paragraph">
                  <wp:posOffset>885825</wp:posOffset>
                </wp:positionV>
                <wp:extent cx="1514475" cy="3048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CBB" w:rsidRPr="007A1CBB" w:rsidRDefault="00C12709" w:rsidP="007A1CB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ЯНВА</w:t>
                            </w:r>
                            <w:r w:rsidR="0099689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72.5pt;margin-top:69.75pt;width:119.2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" filled="f" stroked="f">
                <v:textbox>
                  <w:txbxContent>
                    <w:p w:rsidR="007A1CBB" w:rsidRPr="007A1CBB" w:rsidRDefault="00C12709" w:rsidP="007A1CBB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ЯНВА</w:t>
                      </w:r>
                      <w:r w:rsidR="0099689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РЬ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62254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539" y="21252"/>
                <wp:lineTo x="2153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DCB" w:rsidRPr="00510AFC">
        <w:rPr>
          <w:rFonts w:eastAsia="Times New Roman" w:cs="Times New Roman"/>
          <w:i/>
          <w:iCs/>
          <w:sz w:val="28"/>
          <w:szCs w:val="32"/>
          <w:lang w:eastAsia="ru-RU"/>
        </w:rPr>
        <w:t>Законодательство</w:t>
      </w:r>
    </w:p>
    <w:p w:rsidR="00C12709" w:rsidRDefault="00C12709" w:rsidP="00EC3B85">
      <w:pPr>
        <w:spacing w:after="0"/>
        <w:ind w:left="284"/>
        <w:jc w:val="both"/>
        <w:rPr>
          <w:rFonts w:cstheme="minorHAnsi"/>
          <w:b/>
          <w:bCs/>
          <w:sz w:val="20"/>
          <w:szCs w:val="20"/>
        </w:rPr>
      </w:pPr>
      <w:r w:rsidRPr="009C0B7F">
        <w:rPr>
          <w:rFonts w:cstheme="minorHAnsi"/>
          <w:b/>
          <w:bCs/>
          <w:sz w:val="20"/>
          <w:szCs w:val="20"/>
        </w:rPr>
        <w:t>Планируют обязать сообщать госорганам о прекращении некоторых видов бизнеса</w:t>
      </w:r>
    </w:p>
    <w:p w:rsidR="00C12709" w:rsidRPr="009C0B7F" w:rsidRDefault="00C12709" w:rsidP="00EC3B85">
      <w:pPr>
        <w:spacing w:after="0"/>
        <w:ind w:left="284"/>
        <w:jc w:val="both"/>
        <w:rPr>
          <w:rFonts w:cstheme="minorHAnsi"/>
          <w:sz w:val="20"/>
          <w:szCs w:val="20"/>
        </w:rPr>
      </w:pPr>
      <w:r w:rsidRPr="009C0B7F">
        <w:rPr>
          <w:rFonts w:cstheme="minorHAnsi"/>
          <w:sz w:val="20"/>
          <w:szCs w:val="20"/>
        </w:rPr>
        <w:t xml:space="preserve">По проекту </w:t>
      </w:r>
      <w:r w:rsidR="001021C4">
        <w:rPr>
          <w:rFonts w:cstheme="minorHAnsi"/>
          <w:sz w:val="20"/>
          <w:szCs w:val="20"/>
        </w:rPr>
        <w:t>З</w:t>
      </w:r>
      <w:r>
        <w:rPr>
          <w:rFonts w:cstheme="minorHAnsi"/>
          <w:sz w:val="20"/>
          <w:szCs w:val="20"/>
        </w:rPr>
        <w:t>акона</w:t>
      </w:r>
      <w:r w:rsidR="001021C4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Pr="009C0B7F">
        <w:rPr>
          <w:rFonts w:cstheme="minorHAnsi"/>
          <w:sz w:val="20"/>
          <w:szCs w:val="20"/>
        </w:rPr>
        <w:t>нужно будет уведомлять контрольно-надзорные органы о прекращении деятельности. Полагаем, это коснется тех, кто должен сообщать о ее начале (большинств</w:t>
      </w:r>
      <w:r w:rsidR="005F1175">
        <w:rPr>
          <w:rFonts w:cstheme="minorHAnsi"/>
          <w:sz w:val="20"/>
          <w:szCs w:val="20"/>
        </w:rPr>
        <w:t>а</w:t>
      </w:r>
      <w:r w:rsidRPr="009C0B7F">
        <w:rPr>
          <w:rFonts w:cstheme="minorHAnsi"/>
          <w:sz w:val="20"/>
          <w:szCs w:val="20"/>
        </w:rPr>
        <w:t xml:space="preserve"> предприятий торговли, заведени</w:t>
      </w:r>
      <w:r w:rsidR="005F1175">
        <w:rPr>
          <w:rFonts w:cstheme="minorHAnsi"/>
          <w:sz w:val="20"/>
          <w:szCs w:val="20"/>
        </w:rPr>
        <w:t>й</w:t>
      </w:r>
      <w:r w:rsidRPr="009C0B7F">
        <w:rPr>
          <w:rFonts w:cstheme="minorHAnsi"/>
          <w:sz w:val="20"/>
          <w:szCs w:val="20"/>
        </w:rPr>
        <w:t xml:space="preserve"> общепита, гостиниц, производител</w:t>
      </w:r>
      <w:r w:rsidR="001021C4">
        <w:rPr>
          <w:rFonts w:cstheme="minorHAnsi"/>
          <w:sz w:val="20"/>
          <w:szCs w:val="20"/>
        </w:rPr>
        <w:t>ей</w:t>
      </w:r>
      <w:r w:rsidRPr="009C0B7F">
        <w:rPr>
          <w:rFonts w:cstheme="minorHAnsi"/>
          <w:sz w:val="20"/>
          <w:szCs w:val="20"/>
        </w:rPr>
        <w:t xml:space="preserve"> многих товаров и др.). Поправки прошли первое чтение.</w:t>
      </w:r>
    </w:p>
    <w:p w:rsidR="00C12709" w:rsidRPr="009C0B7F" w:rsidRDefault="00C12709" w:rsidP="00EC3B85">
      <w:pPr>
        <w:spacing w:after="0"/>
        <w:ind w:left="284"/>
        <w:jc w:val="both"/>
        <w:rPr>
          <w:rFonts w:cstheme="minorHAnsi"/>
          <w:sz w:val="20"/>
          <w:szCs w:val="20"/>
        </w:rPr>
      </w:pPr>
      <w:r w:rsidRPr="009C0B7F">
        <w:rPr>
          <w:rFonts w:cstheme="minorHAnsi"/>
          <w:sz w:val="20"/>
          <w:szCs w:val="20"/>
        </w:rPr>
        <w:t xml:space="preserve">Информацию о прекращении бизнеса потребуют направлять в случаях, которые определит </w:t>
      </w:r>
      <w:r w:rsidR="001021C4">
        <w:rPr>
          <w:rFonts w:cstheme="minorHAnsi"/>
          <w:sz w:val="20"/>
          <w:szCs w:val="20"/>
        </w:rPr>
        <w:t>П</w:t>
      </w:r>
      <w:r w:rsidRPr="009C0B7F">
        <w:rPr>
          <w:rFonts w:cstheme="minorHAnsi"/>
          <w:sz w:val="20"/>
          <w:szCs w:val="20"/>
        </w:rPr>
        <w:t>равительство.</w:t>
      </w:r>
    </w:p>
    <w:p w:rsidR="00C12709" w:rsidRDefault="00C12709" w:rsidP="00EC3B85">
      <w:pPr>
        <w:spacing w:after="0"/>
        <w:ind w:left="284"/>
        <w:jc w:val="both"/>
        <w:rPr>
          <w:rFonts w:cstheme="minorHAnsi"/>
          <w:sz w:val="20"/>
          <w:szCs w:val="20"/>
        </w:rPr>
      </w:pPr>
      <w:r w:rsidRPr="009C0B7F">
        <w:rPr>
          <w:rFonts w:cstheme="minorHAnsi"/>
          <w:sz w:val="20"/>
          <w:szCs w:val="20"/>
        </w:rPr>
        <w:t>В проекте</w:t>
      </w:r>
      <w:r>
        <w:rPr>
          <w:rFonts w:cstheme="minorHAnsi"/>
          <w:sz w:val="20"/>
          <w:szCs w:val="20"/>
        </w:rPr>
        <w:t xml:space="preserve"> </w:t>
      </w:r>
      <w:r w:rsidR="001021C4">
        <w:rPr>
          <w:rFonts w:cstheme="minorHAnsi"/>
          <w:sz w:val="20"/>
          <w:szCs w:val="20"/>
        </w:rPr>
        <w:t>З</w:t>
      </w:r>
      <w:r>
        <w:rPr>
          <w:rFonts w:cstheme="minorHAnsi"/>
          <w:sz w:val="20"/>
          <w:szCs w:val="20"/>
        </w:rPr>
        <w:t>акона</w:t>
      </w:r>
      <w:r w:rsidRPr="009C0B7F">
        <w:rPr>
          <w:rFonts w:cstheme="minorHAnsi"/>
          <w:sz w:val="20"/>
          <w:szCs w:val="20"/>
        </w:rPr>
        <w:t xml:space="preserve"> есть и другие положения.</w:t>
      </w:r>
      <w:r>
        <w:rPr>
          <w:rFonts w:cstheme="minorHAnsi"/>
          <w:sz w:val="20"/>
          <w:szCs w:val="20"/>
        </w:rPr>
        <w:t xml:space="preserve"> </w:t>
      </w:r>
      <w:r w:rsidRPr="009C0B7F">
        <w:rPr>
          <w:rFonts w:cstheme="minorHAnsi"/>
          <w:sz w:val="20"/>
          <w:szCs w:val="20"/>
        </w:rPr>
        <w:t>Планируют, что новшества заработают со дня их опубликования в виде федерального закона.</w:t>
      </w:r>
    </w:p>
    <w:p w:rsidR="00C12709" w:rsidRPr="008603D2" w:rsidRDefault="00C12709" w:rsidP="00EC3B85">
      <w:pPr>
        <w:spacing w:after="0"/>
        <w:ind w:left="284"/>
        <w:jc w:val="both"/>
        <w:rPr>
          <w:rFonts w:cstheme="minorHAnsi"/>
          <w:i/>
          <w:iCs/>
          <w:sz w:val="20"/>
          <w:szCs w:val="20"/>
          <w:u w:val="single"/>
        </w:rPr>
      </w:pPr>
      <w:r w:rsidRPr="009C0B7F">
        <w:rPr>
          <w:rFonts w:cstheme="minorHAnsi"/>
          <w:i/>
          <w:iCs/>
          <w:sz w:val="20"/>
          <w:szCs w:val="20"/>
          <w:u w:val="single"/>
        </w:rPr>
        <w:t>Проект Федерального закона N 1151171-7</w:t>
      </w:r>
      <w:r w:rsidRPr="00C12709">
        <w:rPr>
          <w:rFonts w:cstheme="minorHAnsi"/>
          <w:i/>
          <w:iCs/>
          <w:sz w:val="20"/>
          <w:szCs w:val="20"/>
        </w:rPr>
        <w:t xml:space="preserve"> </w:t>
      </w:r>
      <w:r w:rsidRPr="008603D2">
        <w:rPr>
          <w:rFonts w:cstheme="minorHAnsi"/>
          <w:i/>
          <w:iCs/>
          <w:sz w:val="20"/>
          <w:szCs w:val="20"/>
        </w:rPr>
        <w:t>(</w:t>
      </w:r>
      <w:hyperlink r:id="rId7" w:tooltip="Ссылка на КонсультантПлюс" w:history="1">
        <w:r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Pr="008603D2">
        <w:rPr>
          <w:rFonts w:cstheme="minorHAnsi"/>
          <w:i/>
          <w:iCs/>
          <w:sz w:val="20"/>
          <w:szCs w:val="20"/>
        </w:rPr>
        <w:t>/</w:t>
      </w:r>
      <w:hyperlink r:id="rId8" w:history="1">
        <w:r w:rsidRPr="008603D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Pr="008603D2">
        <w:rPr>
          <w:rFonts w:cstheme="minorHAnsi"/>
          <w:i/>
          <w:iCs/>
          <w:sz w:val="20"/>
          <w:szCs w:val="20"/>
        </w:rPr>
        <w:t>)</w:t>
      </w:r>
    </w:p>
    <w:p w:rsidR="00C12709" w:rsidRDefault="00C12709" w:rsidP="00EC3B85">
      <w:pPr>
        <w:ind w:left="284"/>
        <w:jc w:val="both"/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Проекты правовых актов</w:t>
      </w:r>
    </w:p>
    <w:p w:rsidR="00C12709" w:rsidRDefault="00C12709" w:rsidP="00EC3B85">
      <w:pPr>
        <w:spacing w:after="0"/>
        <w:ind w:left="284"/>
        <w:jc w:val="both"/>
        <w:rPr>
          <w:rFonts w:cstheme="minorHAnsi"/>
          <w:b/>
          <w:sz w:val="20"/>
          <w:szCs w:val="20"/>
        </w:rPr>
      </w:pPr>
      <w:r w:rsidRPr="00C12709">
        <w:rPr>
          <w:rFonts w:cstheme="minorHAnsi"/>
          <w:b/>
          <w:sz w:val="20"/>
          <w:szCs w:val="20"/>
        </w:rPr>
        <w:t>ЦБ РФ снова простимулирует кредитование субъектов МСП, которые пострадали из-за пандемии</w:t>
      </w:r>
    </w:p>
    <w:p w:rsidR="00C12709" w:rsidRPr="00C12709" w:rsidRDefault="00C12709" w:rsidP="00EC3B85">
      <w:pPr>
        <w:spacing w:after="0"/>
        <w:ind w:left="284"/>
        <w:jc w:val="both"/>
        <w:rPr>
          <w:rFonts w:cstheme="minorHAnsi"/>
          <w:bCs/>
          <w:sz w:val="20"/>
          <w:szCs w:val="20"/>
        </w:rPr>
      </w:pPr>
      <w:r w:rsidRPr="00C12709">
        <w:rPr>
          <w:rFonts w:cstheme="minorHAnsi"/>
          <w:bCs/>
          <w:sz w:val="20"/>
          <w:szCs w:val="20"/>
        </w:rPr>
        <w:t>С 24 января Банк России возобновил выдачу кредитов банкам, чтобы поддержать малый и средний бизнес из перечня наиболее пострадавших отраслей.</w:t>
      </w:r>
    </w:p>
    <w:p w:rsidR="00C12709" w:rsidRPr="00C12709" w:rsidRDefault="00C12709" w:rsidP="00EC3B85">
      <w:pPr>
        <w:spacing w:after="0"/>
        <w:ind w:left="284"/>
        <w:jc w:val="both"/>
        <w:rPr>
          <w:rFonts w:cstheme="minorHAnsi"/>
          <w:bCs/>
          <w:sz w:val="20"/>
          <w:szCs w:val="20"/>
        </w:rPr>
      </w:pPr>
      <w:r w:rsidRPr="00C12709">
        <w:rPr>
          <w:rFonts w:cstheme="minorHAnsi"/>
          <w:bCs/>
          <w:sz w:val="20"/>
          <w:szCs w:val="20"/>
        </w:rPr>
        <w:t>Субъекты МСП смогут получить льготные кредиты, запросы на которые банки не обработали в конце 2021 года. Также это станет дополнительной поддержкой</w:t>
      </w:r>
      <w:r w:rsidR="001021C4">
        <w:rPr>
          <w:rFonts w:cstheme="minorHAnsi"/>
          <w:bCs/>
          <w:sz w:val="20"/>
          <w:szCs w:val="20"/>
        </w:rPr>
        <w:t xml:space="preserve"> в случае ухудшения</w:t>
      </w:r>
      <w:r w:rsidRPr="00C12709">
        <w:rPr>
          <w:rFonts w:cstheme="minorHAnsi"/>
          <w:bCs/>
          <w:sz w:val="20"/>
          <w:szCs w:val="20"/>
        </w:rPr>
        <w:t xml:space="preserve"> эпидемиологическ</w:t>
      </w:r>
      <w:r w:rsidR="001021C4">
        <w:rPr>
          <w:rFonts w:cstheme="minorHAnsi"/>
          <w:bCs/>
          <w:sz w:val="20"/>
          <w:szCs w:val="20"/>
        </w:rPr>
        <w:t>ой</w:t>
      </w:r>
      <w:r w:rsidRPr="00C12709">
        <w:rPr>
          <w:rFonts w:cstheme="minorHAnsi"/>
          <w:bCs/>
          <w:sz w:val="20"/>
          <w:szCs w:val="20"/>
        </w:rPr>
        <w:t xml:space="preserve"> ситуаци</w:t>
      </w:r>
      <w:r w:rsidR="001021C4">
        <w:rPr>
          <w:rFonts w:cstheme="minorHAnsi"/>
          <w:bCs/>
          <w:sz w:val="20"/>
          <w:szCs w:val="20"/>
        </w:rPr>
        <w:t>и</w:t>
      </w:r>
      <w:r w:rsidRPr="00C12709">
        <w:rPr>
          <w:rFonts w:cstheme="minorHAnsi"/>
          <w:bCs/>
          <w:sz w:val="20"/>
          <w:szCs w:val="20"/>
        </w:rPr>
        <w:t>.</w:t>
      </w:r>
    </w:p>
    <w:p w:rsidR="00C12709" w:rsidRPr="00C12709" w:rsidRDefault="00C12709" w:rsidP="00EC3B85">
      <w:pPr>
        <w:spacing w:after="0"/>
        <w:ind w:left="284"/>
        <w:jc w:val="both"/>
        <w:rPr>
          <w:rFonts w:cstheme="minorHAnsi"/>
          <w:bCs/>
          <w:sz w:val="20"/>
          <w:szCs w:val="20"/>
        </w:rPr>
      </w:pPr>
      <w:r w:rsidRPr="00C12709">
        <w:rPr>
          <w:rFonts w:cstheme="minorHAnsi"/>
          <w:bCs/>
          <w:sz w:val="20"/>
          <w:szCs w:val="20"/>
        </w:rPr>
        <w:t>ЦБ РФ будет выдавать банкам кредиты по 31 марта включительно.</w:t>
      </w:r>
    </w:p>
    <w:p w:rsidR="00C12709" w:rsidRPr="00C12709" w:rsidRDefault="00C12709" w:rsidP="00EC3B85">
      <w:pPr>
        <w:spacing w:after="0"/>
        <w:ind w:left="284"/>
        <w:jc w:val="both"/>
        <w:rPr>
          <w:rFonts w:cstheme="minorHAnsi"/>
          <w:bCs/>
          <w:i/>
          <w:iCs/>
          <w:sz w:val="20"/>
          <w:szCs w:val="20"/>
          <w:u w:val="single"/>
        </w:rPr>
      </w:pPr>
      <w:r w:rsidRPr="00C12709">
        <w:rPr>
          <w:rFonts w:cstheme="minorHAnsi"/>
          <w:bCs/>
          <w:i/>
          <w:iCs/>
          <w:sz w:val="20"/>
          <w:szCs w:val="20"/>
          <w:u w:val="single"/>
        </w:rPr>
        <w:t>Информация Банка России от 21.01.2022</w:t>
      </w:r>
      <w:r w:rsidRPr="00C12709">
        <w:rPr>
          <w:rFonts w:cstheme="minorHAnsi"/>
          <w:bCs/>
          <w:i/>
          <w:iCs/>
          <w:sz w:val="20"/>
          <w:szCs w:val="20"/>
        </w:rPr>
        <w:t xml:space="preserve"> </w:t>
      </w:r>
      <w:r w:rsidRPr="008603D2">
        <w:rPr>
          <w:rFonts w:cstheme="minorHAnsi"/>
          <w:i/>
          <w:iCs/>
          <w:sz w:val="20"/>
          <w:szCs w:val="20"/>
        </w:rPr>
        <w:t>(</w:t>
      </w:r>
      <w:hyperlink r:id="rId9" w:tooltip="Ссылка на КонсультантПлюс" w:history="1">
        <w:r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Pr="008603D2">
        <w:rPr>
          <w:rFonts w:cstheme="minorHAnsi"/>
          <w:i/>
          <w:iCs/>
          <w:sz w:val="20"/>
          <w:szCs w:val="20"/>
        </w:rPr>
        <w:t>/</w:t>
      </w:r>
      <w:hyperlink r:id="rId10" w:history="1">
        <w:r w:rsidRPr="001021C4">
          <w:rPr>
            <w:rStyle w:val="a7"/>
            <w:rFonts w:cstheme="minorHAnsi"/>
            <w:i/>
            <w:iCs/>
            <w:color w:val="0000FF"/>
            <w:sz w:val="20"/>
            <w:szCs w:val="20"/>
            <w:u w:val="none"/>
          </w:rPr>
          <w:t>онлайн</w:t>
        </w:r>
      </w:hyperlink>
      <w:r w:rsidRPr="008603D2">
        <w:rPr>
          <w:rFonts w:cstheme="minorHAnsi"/>
          <w:i/>
          <w:iCs/>
          <w:sz w:val="20"/>
          <w:szCs w:val="20"/>
        </w:rPr>
        <w:t>)</w:t>
      </w:r>
    </w:p>
    <w:p w:rsidR="00C12709" w:rsidRDefault="00C12709" w:rsidP="00EC3B85">
      <w:pPr>
        <w:ind w:firstLine="284"/>
        <w:jc w:val="both"/>
        <w:rPr>
          <w:rFonts w:cstheme="minorHAnsi"/>
          <w:bCs/>
          <w:i/>
          <w:iCs/>
          <w:sz w:val="20"/>
          <w:szCs w:val="20"/>
        </w:rPr>
      </w:pPr>
      <w:r w:rsidRPr="008603D2">
        <w:rPr>
          <w:rFonts w:cstheme="minorHAns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6927DA" w:rsidRPr="006927DA" w:rsidRDefault="006927DA" w:rsidP="00EC3B85">
      <w:pPr>
        <w:spacing w:after="0"/>
        <w:ind w:firstLine="284"/>
        <w:jc w:val="both"/>
        <w:rPr>
          <w:rFonts w:cstheme="minorHAnsi"/>
          <w:b/>
          <w:sz w:val="20"/>
          <w:szCs w:val="20"/>
        </w:rPr>
      </w:pPr>
      <w:r w:rsidRPr="006927DA">
        <w:rPr>
          <w:rFonts w:cstheme="minorHAnsi"/>
          <w:b/>
          <w:sz w:val="20"/>
          <w:szCs w:val="20"/>
        </w:rPr>
        <w:t>Малый и средний бизнес может вернуть комиссию в СБП по платежам в первой половине 2022 года</w:t>
      </w:r>
    </w:p>
    <w:p w:rsidR="006927DA" w:rsidRPr="006927DA" w:rsidRDefault="006927DA" w:rsidP="00EC3B85">
      <w:pPr>
        <w:spacing w:after="0"/>
        <w:ind w:left="284"/>
        <w:jc w:val="both"/>
        <w:rPr>
          <w:rFonts w:cstheme="minorHAnsi"/>
          <w:bCs/>
          <w:sz w:val="20"/>
          <w:szCs w:val="20"/>
        </w:rPr>
      </w:pPr>
      <w:r w:rsidRPr="006927DA">
        <w:rPr>
          <w:rFonts w:cstheme="minorHAnsi"/>
          <w:bCs/>
          <w:sz w:val="20"/>
          <w:szCs w:val="20"/>
        </w:rPr>
        <w:t>Правительство внесло изменения в правила предоставления банкам субсидий на возмещение субъектам МСП комиссий при оплате через систему быстрых платежей (СБП). Предусмотрели в том числе такие новшества:</w:t>
      </w:r>
    </w:p>
    <w:p w:rsidR="006927DA" w:rsidRPr="006927DA" w:rsidRDefault="006927DA" w:rsidP="00EC3B85">
      <w:pPr>
        <w:spacing w:after="0"/>
        <w:ind w:left="284"/>
        <w:jc w:val="both"/>
        <w:rPr>
          <w:rFonts w:cstheme="minorHAnsi"/>
          <w:bCs/>
          <w:sz w:val="20"/>
          <w:szCs w:val="20"/>
        </w:rPr>
      </w:pPr>
      <w:r w:rsidRPr="006927DA">
        <w:rPr>
          <w:rFonts w:cstheme="minorHAnsi"/>
          <w:bCs/>
          <w:sz w:val="20"/>
          <w:szCs w:val="20"/>
        </w:rPr>
        <w:t>- компенсировать комиссию будут</w:t>
      </w:r>
      <w:r w:rsidR="001021C4">
        <w:rPr>
          <w:rFonts w:cstheme="minorHAnsi"/>
          <w:bCs/>
          <w:sz w:val="20"/>
          <w:szCs w:val="20"/>
        </w:rPr>
        <w:t xml:space="preserve"> в случае</w:t>
      </w:r>
      <w:r w:rsidRPr="006927DA">
        <w:rPr>
          <w:rFonts w:cstheme="minorHAnsi"/>
          <w:bCs/>
          <w:sz w:val="20"/>
          <w:szCs w:val="20"/>
        </w:rPr>
        <w:t xml:space="preserve">, если платежи провели </w:t>
      </w:r>
      <w:r w:rsidR="001021C4">
        <w:rPr>
          <w:rFonts w:cstheme="minorHAnsi"/>
          <w:bCs/>
          <w:sz w:val="20"/>
          <w:szCs w:val="20"/>
        </w:rPr>
        <w:t xml:space="preserve">в период </w:t>
      </w:r>
      <w:r w:rsidRPr="006927DA">
        <w:rPr>
          <w:rFonts w:cstheme="minorHAnsi"/>
          <w:bCs/>
          <w:sz w:val="20"/>
          <w:szCs w:val="20"/>
        </w:rPr>
        <w:t>с 1 июля 2021 года по 1 июля 2022 года. По прежней редакции срок истекал 31 декабря;</w:t>
      </w:r>
    </w:p>
    <w:p w:rsidR="006927DA" w:rsidRPr="006927DA" w:rsidRDefault="006927DA" w:rsidP="00EC3B85">
      <w:pPr>
        <w:spacing w:after="0"/>
        <w:ind w:firstLine="284"/>
        <w:jc w:val="both"/>
        <w:rPr>
          <w:rFonts w:cstheme="minorHAnsi"/>
          <w:bCs/>
          <w:sz w:val="20"/>
          <w:szCs w:val="20"/>
        </w:rPr>
      </w:pPr>
      <w:r w:rsidRPr="006927DA">
        <w:rPr>
          <w:rFonts w:cstheme="minorHAnsi"/>
          <w:bCs/>
          <w:sz w:val="20"/>
          <w:szCs w:val="20"/>
        </w:rPr>
        <w:t>- закрепили обязанность банка вернуть субсидию</w:t>
      </w:r>
      <w:r w:rsidR="001021C4">
        <w:rPr>
          <w:rFonts w:cstheme="minorHAnsi"/>
          <w:bCs/>
          <w:sz w:val="20"/>
          <w:szCs w:val="20"/>
        </w:rPr>
        <w:t xml:space="preserve"> в случае</w:t>
      </w:r>
      <w:r w:rsidRPr="006927DA">
        <w:rPr>
          <w:rFonts w:cstheme="minorHAnsi"/>
          <w:bCs/>
          <w:sz w:val="20"/>
          <w:szCs w:val="20"/>
        </w:rPr>
        <w:t>, если субъект МСП отказывается от возмещения;</w:t>
      </w:r>
    </w:p>
    <w:p w:rsidR="006927DA" w:rsidRDefault="006927DA" w:rsidP="00EC3B85">
      <w:pPr>
        <w:spacing w:after="0"/>
        <w:ind w:firstLine="284"/>
        <w:jc w:val="both"/>
        <w:rPr>
          <w:rFonts w:cstheme="minorHAnsi"/>
          <w:bCs/>
          <w:sz w:val="20"/>
          <w:szCs w:val="20"/>
        </w:rPr>
      </w:pPr>
      <w:r w:rsidRPr="006927DA">
        <w:rPr>
          <w:rFonts w:cstheme="minorHAnsi"/>
          <w:bCs/>
          <w:sz w:val="20"/>
          <w:szCs w:val="20"/>
        </w:rPr>
        <w:t>- указали, что субсидию за декабрь банки получат уже в 2022 году.</w:t>
      </w:r>
    </w:p>
    <w:p w:rsidR="006927DA" w:rsidRDefault="006927DA" w:rsidP="00EC3B85">
      <w:pPr>
        <w:spacing w:after="0"/>
        <w:ind w:firstLine="284"/>
        <w:jc w:val="both"/>
        <w:rPr>
          <w:rFonts w:cstheme="minorHAnsi"/>
          <w:i/>
          <w:iCs/>
          <w:sz w:val="20"/>
          <w:szCs w:val="20"/>
        </w:rPr>
      </w:pPr>
      <w:r w:rsidRPr="006927DA">
        <w:rPr>
          <w:rFonts w:cstheme="minorHAnsi"/>
          <w:bCs/>
          <w:i/>
          <w:iCs/>
          <w:sz w:val="20"/>
          <w:szCs w:val="20"/>
          <w:u w:val="single"/>
        </w:rPr>
        <w:t>Постановление Правительства РФ от 31.12.2021 N 2605</w:t>
      </w:r>
      <w:r w:rsidRPr="001021C4">
        <w:rPr>
          <w:rFonts w:cstheme="minorHAnsi"/>
          <w:bCs/>
          <w:i/>
          <w:iCs/>
          <w:sz w:val="20"/>
          <w:szCs w:val="20"/>
        </w:rPr>
        <w:t xml:space="preserve"> </w:t>
      </w:r>
      <w:r w:rsidRPr="008603D2">
        <w:rPr>
          <w:rFonts w:cstheme="minorHAnsi"/>
          <w:i/>
          <w:iCs/>
          <w:sz w:val="20"/>
          <w:szCs w:val="20"/>
        </w:rPr>
        <w:t>(</w:t>
      </w:r>
      <w:hyperlink r:id="rId11" w:tooltip="Ссылка на КонсультантПлюс" w:history="1">
        <w:r w:rsidRPr="001021C4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Pr="008603D2">
        <w:rPr>
          <w:rFonts w:cstheme="minorHAnsi"/>
          <w:i/>
          <w:iCs/>
          <w:sz w:val="20"/>
          <w:szCs w:val="20"/>
        </w:rPr>
        <w:t>/</w:t>
      </w:r>
      <w:hyperlink r:id="rId12" w:history="1">
        <w:r w:rsidRPr="001021C4">
          <w:rPr>
            <w:rStyle w:val="a7"/>
            <w:rFonts w:cstheme="minorHAnsi"/>
            <w:i/>
            <w:iCs/>
            <w:color w:val="0000FF"/>
            <w:sz w:val="20"/>
            <w:szCs w:val="20"/>
            <w:u w:val="none"/>
          </w:rPr>
          <w:t>онлайн</w:t>
        </w:r>
      </w:hyperlink>
      <w:r w:rsidRPr="008603D2">
        <w:rPr>
          <w:rFonts w:cstheme="minorHAnsi"/>
          <w:i/>
          <w:iCs/>
          <w:sz w:val="20"/>
          <w:szCs w:val="20"/>
        </w:rPr>
        <w:t>)</w:t>
      </w:r>
    </w:p>
    <w:p w:rsidR="006927DA" w:rsidRPr="006927DA" w:rsidRDefault="006927DA" w:rsidP="00EC3B85">
      <w:pPr>
        <w:ind w:firstLine="284"/>
        <w:jc w:val="both"/>
        <w:rPr>
          <w:rFonts w:cstheme="minorHAnsi"/>
          <w:bCs/>
          <w:i/>
          <w:iCs/>
          <w:sz w:val="20"/>
          <w:szCs w:val="20"/>
        </w:rPr>
      </w:pPr>
      <w:r w:rsidRPr="008603D2">
        <w:rPr>
          <w:rFonts w:cstheme="minorHAns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014A97" w:rsidRPr="00D641E4" w:rsidRDefault="00014A97" w:rsidP="00EC3B85">
      <w:pPr>
        <w:ind w:firstLine="284"/>
        <w:jc w:val="both"/>
        <w:rPr>
          <w:rFonts w:ascii="Calibri" w:hAnsi="Calibri" w:cs="Calibri"/>
          <w:bCs/>
          <w:i/>
          <w:iCs/>
          <w:sz w:val="28"/>
          <w:szCs w:val="28"/>
        </w:rPr>
      </w:pPr>
      <w:r w:rsidRPr="00014A97">
        <w:rPr>
          <w:rFonts w:ascii="Calibri" w:hAnsi="Calibri" w:cs="Calibri"/>
          <w:bCs/>
          <w:i/>
          <w:iCs/>
          <w:sz w:val="28"/>
          <w:szCs w:val="28"/>
        </w:rPr>
        <w:t>Аналитика</w:t>
      </w:r>
    </w:p>
    <w:p w:rsidR="006A2F3A" w:rsidRDefault="006A2F3A" w:rsidP="00EC3B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 w:rsidRPr="006A2F3A">
        <w:rPr>
          <w:rFonts w:ascii="Calibri" w:hAnsi="Calibri" w:cs="Calibri"/>
          <w:b/>
          <w:bCs/>
          <w:sz w:val="20"/>
          <w:szCs w:val="20"/>
        </w:rPr>
        <w:t>Как защитить свой бренд с помощью фирменного стиля</w:t>
      </w:r>
    </w:p>
    <w:p w:rsidR="00867CBE" w:rsidRPr="00D875C9" w:rsidRDefault="006A2F3A" w:rsidP="00EC3B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Calibri" w:hAnsi="Calibri" w:cs="Calibri"/>
          <w:sz w:val="20"/>
          <w:szCs w:val="20"/>
        </w:rPr>
      </w:pPr>
      <w:r w:rsidRPr="006A2F3A">
        <w:rPr>
          <w:rFonts w:ascii="Calibri" w:eastAsia="Calibri" w:hAnsi="Calibri" w:cs="Calibri"/>
          <w:sz w:val="20"/>
          <w:szCs w:val="20"/>
        </w:rPr>
        <w:t>В статье рассматриваются ключевые вопросы защиты фирменного стиля, который является относительно новым институтом для российского законодательства, полноценная практика по которому еще только начинает формироваться. Исходя из анализа законодательства и позиций правоприменительной практики сделан вывод о возможных средствах и способах защиты фирменного стиля.</w:t>
      </w:r>
      <w:r w:rsidR="009E1566">
        <w:rPr>
          <w:rFonts w:ascii="Calibri" w:eastAsia="Calibri" w:hAnsi="Calibri" w:cs="Calibri"/>
          <w:sz w:val="20"/>
          <w:szCs w:val="20"/>
        </w:rPr>
        <w:t xml:space="preserve"> Все подробности – в статье.</w:t>
      </w:r>
    </w:p>
    <w:p w:rsidR="00867CBE" w:rsidRPr="00867CBE" w:rsidRDefault="006A2F3A" w:rsidP="00EC3B85">
      <w:pPr>
        <w:spacing w:after="0"/>
        <w:ind w:left="284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6A2F3A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Статья: </w:t>
      </w:r>
      <w:r w:rsidR="001021C4">
        <w:rPr>
          <w:rFonts w:ascii="Calibri" w:hAnsi="Calibri" w:cs="Calibri"/>
          <w:bCs/>
          <w:i/>
          <w:iCs/>
          <w:sz w:val="20"/>
          <w:szCs w:val="20"/>
          <w:u w:val="single"/>
        </w:rPr>
        <w:t>«</w:t>
      </w:r>
      <w:r w:rsidRPr="006A2F3A">
        <w:rPr>
          <w:rFonts w:ascii="Calibri" w:hAnsi="Calibri" w:cs="Calibri"/>
          <w:bCs/>
          <w:i/>
          <w:iCs/>
          <w:sz w:val="20"/>
          <w:szCs w:val="20"/>
          <w:u w:val="single"/>
        </w:rPr>
        <w:t>Как защитить свой бренд с помощью фирменного стиля</w:t>
      </w:r>
      <w:r w:rsidR="001021C4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» </w:t>
      </w:r>
      <w:r w:rsidRPr="006A2F3A">
        <w:rPr>
          <w:rFonts w:ascii="Calibri" w:hAnsi="Calibri" w:cs="Calibri"/>
          <w:bCs/>
          <w:i/>
          <w:iCs/>
          <w:sz w:val="20"/>
          <w:szCs w:val="20"/>
          <w:u w:val="single"/>
        </w:rPr>
        <w:t>(Червяков А.С.)</w:t>
      </w:r>
      <w:r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</w:t>
      </w:r>
      <w:r w:rsidRPr="006A2F3A">
        <w:rPr>
          <w:rFonts w:ascii="Calibri" w:hAnsi="Calibri" w:cs="Calibri"/>
          <w:bCs/>
          <w:i/>
          <w:iCs/>
          <w:sz w:val="20"/>
          <w:szCs w:val="20"/>
          <w:u w:val="single"/>
        </w:rPr>
        <w:t>(</w:t>
      </w:r>
      <w:r w:rsidR="00CD633E">
        <w:rPr>
          <w:rFonts w:ascii="Calibri" w:hAnsi="Calibri" w:cs="Calibri"/>
          <w:bCs/>
          <w:i/>
          <w:iCs/>
          <w:sz w:val="20"/>
          <w:szCs w:val="20"/>
          <w:u w:val="single"/>
        </w:rPr>
        <w:t>«</w:t>
      </w:r>
      <w:r w:rsidRPr="006A2F3A">
        <w:rPr>
          <w:rFonts w:ascii="Calibri" w:hAnsi="Calibri" w:cs="Calibri"/>
          <w:bCs/>
          <w:i/>
          <w:iCs/>
          <w:sz w:val="20"/>
          <w:szCs w:val="20"/>
          <w:u w:val="single"/>
        </w:rPr>
        <w:t>Право и бизнес</w:t>
      </w:r>
      <w:r w:rsidR="00CD633E">
        <w:rPr>
          <w:rFonts w:ascii="Calibri" w:hAnsi="Calibri" w:cs="Calibri"/>
          <w:bCs/>
          <w:i/>
          <w:iCs/>
          <w:sz w:val="20"/>
          <w:szCs w:val="20"/>
          <w:u w:val="single"/>
        </w:rPr>
        <w:t>»</w:t>
      </w:r>
      <w:r w:rsidRPr="006A2F3A">
        <w:rPr>
          <w:rFonts w:ascii="Calibri" w:hAnsi="Calibri" w:cs="Calibri"/>
          <w:bCs/>
          <w:i/>
          <w:iCs/>
          <w:sz w:val="20"/>
          <w:szCs w:val="20"/>
          <w:u w:val="single"/>
        </w:rPr>
        <w:t>, 2021, N 4)</w:t>
      </w:r>
      <w:r w:rsidRPr="006A2F3A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867CBE" w:rsidRPr="00251722">
        <w:rPr>
          <w:rFonts w:ascii="Calibri" w:hAnsi="Calibri" w:cs="Calibri"/>
          <w:i/>
          <w:iCs/>
          <w:sz w:val="20"/>
          <w:szCs w:val="20"/>
        </w:rPr>
        <w:t>(</w:t>
      </w:r>
      <w:hyperlink r:id="rId13" w:tooltip="Ссылка на КонсультантПлюс" w:history="1">
        <w:r w:rsidR="00867CBE" w:rsidRPr="001021C4">
          <w:rPr>
            <w:rStyle w:val="a7"/>
            <w:i/>
            <w:iCs/>
            <w:color w:val="0000FF"/>
            <w:sz w:val="20"/>
            <w:szCs w:val="20"/>
            <w:u w:val="none"/>
          </w:rPr>
          <w:t>офлайн</w:t>
        </w:r>
      </w:hyperlink>
      <w:r w:rsidR="00867CBE" w:rsidRPr="00251722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4" w:history="1">
        <w:r w:rsidR="00867CBE" w:rsidRPr="001021C4">
          <w:rPr>
            <w:rStyle w:val="a7"/>
            <w:i/>
            <w:iCs/>
            <w:color w:val="0000FF"/>
            <w:sz w:val="20"/>
            <w:szCs w:val="20"/>
            <w:u w:val="none"/>
          </w:rPr>
          <w:t>онлайн</w:t>
        </w:r>
      </w:hyperlink>
      <w:r w:rsidR="00867CBE" w:rsidRPr="00251722">
        <w:rPr>
          <w:i/>
          <w:iCs/>
          <w:sz w:val="20"/>
          <w:szCs w:val="20"/>
        </w:rPr>
        <w:t>)</w:t>
      </w:r>
    </w:p>
    <w:p w:rsidR="009E1566" w:rsidRPr="009E1566" w:rsidRDefault="006A2F3A" w:rsidP="00EC3B85">
      <w:pPr>
        <w:ind w:left="284"/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Комментарии законодательства, юридическая пресса и книги</w:t>
      </w:r>
    </w:p>
    <w:p w:rsidR="005D61C5" w:rsidRDefault="006A2F3A" w:rsidP="00EC3B85">
      <w:pPr>
        <w:spacing w:after="0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6A2F3A">
        <w:rPr>
          <w:rFonts w:ascii="Calibri" w:hAnsi="Calibri" w:cs="Calibri"/>
          <w:b/>
          <w:sz w:val="20"/>
          <w:szCs w:val="20"/>
        </w:rPr>
        <w:t xml:space="preserve">Ковид и практика бизнеса </w:t>
      </w:r>
      <w:r w:rsidR="00CD633E">
        <w:rPr>
          <w:rFonts w:ascii="Calibri" w:hAnsi="Calibri" w:cs="Calibri"/>
          <w:b/>
          <w:sz w:val="20"/>
          <w:szCs w:val="20"/>
        </w:rPr>
        <w:t>–</w:t>
      </w:r>
      <w:r w:rsidRPr="006A2F3A">
        <w:rPr>
          <w:rFonts w:ascii="Calibri" w:hAnsi="Calibri" w:cs="Calibri"/>
          <w:b/>
          <w:sz w:val="20"/>
          <w:szCs w:val="20"/>
        </w:rPr>
        <w:t xml:space="preserve"> советы компаниям</w:t>
      </w:r>
    </w:p>
    <w:p w:rsidR="00816A79" w:rsidRDefault="00ED6274" w:rsidP="00EC3B85">
      <w:pPr>
        <w:spacing w:after="0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ED6274">
        <w:rPr>
          <w:rFonts w:ascii="Calibri" w:hAnsi="Calibri" w:cs="Calibri"/>
          <w:bCs/>
          <w:sz w:val="20"/>
          <w:szCs w:val="20"/>
        </w:rPr>
        <w:t>Бизнес в условиях Covid</w:t>
      </w:r>
      <w:r w:rsidR="001021C4">
        <w:rPr>
          <w:rFonts w:ascii="Calibri" w:hAnsi="Calibri" w:cs="Calibri"/>
          <w:bCs/>
          <w:sz w:val="20"/>
          <w:szCs w:val="20"/>
        </w:rPr>
        <w:t>-</w:t>
      </w:r>
      <w:r w:rsidRPr="00ED6274">
        <w:rPr>
          <w:rFonts w:ascii="Calibri" w:hAnsi="Calibri" w:cs="Calibri"/>
          <w:bCs/>
          <w:sz w:val="20"/>
          <w:szCs w:val="20"/>
        </w:rPr>
        <w:t xml:space="preserve">19. Как изменилась глобальная экономика и что </w:t>
      </w:r>
      <w:r w:rsidR="00EC3B85">
        <w:rPr>
          <w:rFonts w:ascii="Calibri" w:hAnsi="Calibri" w:cs="Calibri"/>
          <w:bCs/>
          <w:sz w:val="20"/>
          <w:szCs w:val="20"/>
        </w:rPr>
        <w:t>предпринять</w:t>
      </w:r>
      <w:r w:rsidRPr="00ED6274">
        <w:rPr>
          <w:rFonts w:ascii="Calibri" w:hAnsi="Calibri" w:cs="Calibri"/>
          <w:bCs/>
          <w:sz w:val="20"/>
          <w:szCs w:val="20"/>
        </w:rPr>
        <w:t xml:space="preserve"> компаниям в борьбе за прибыль в изменившихся условиях. Комментари</w:t>
      </w:r>
      <w:r w:rsidR="00EC3B85">
        <w:rPr>
          <w:rFonts w:ascii="Calibri" w:hAnsi="Calibri" w:cs="Calibri"/>
          <w:bCs/>
          <w:sz w:val="20"/>
          <w:szCs w:val="20"/>
        </w:rPr>
        <w:t>и</w:t>
      </w:r>
      <w:r w:rsidRPr="00ED6274">
        <w:rPr>
          <w:rFonts w:ascii="Calibri" w:hAnsi="Calibri" w:cs="Calibri"/>
          <w:bCs/>
          <w:sz w:val="20"/>
          <w:szCs w:val="20"/>
        </w:rPr>
        <w:t xml:space="preserve"> по данному вопросу дает юрист компании </w:t>
      </w:r>
      <w:r w:rsidR="00CD633E">
        <w:rPr>
          <w:rFonts w:ascii="Calibri" w:hAnsi="Calibri" w:cs="Calibri"/>
          <w:bCs/>
          <w:sz w:val="20"/>
          <w:szCs w:val="20"/>
        </w:rPr>
        <w:t>«</w:t>
      </w:r>
      <w:r w:rsidRPr="00ED6274">
        <w:rPr>
          <w:rFonts w:ascii="Calibri" w:hAnsi="Calibri" w:cs="Calibri"/>
          <w:bCs/>
          <w:sz w:val="20"/>
          <w:szCs w:val="20"/>
        </w:rPr>
        <w:t>Кудинов и партнеры</w:t>
      </w:r>
      <w:r w:rsidR="00CD633E">
        <w:rPr>
          <w:rFonts w:ascii="Calibri" w:hAnsi="Calibri" w:cs="Calibri"/>
          <w:bCs/>
          <w:sz w:val="20"/>
          <w:szCs w:val="20"/>
        </w:rPr>
        <w:t>»</w:t>
      </w:r>
      <w:r w:rsidRPr="00ED6274">
        <w:rPr>
          <w:rFonts w:ascii="Calibri" w:hAnsi="Calibri" w:cs="Calibri"/>
          <w:bCs/>
          <w:sz w:val="20"/>
          <w:szCs w:val="20"/>
        </w:rPr>
        <w:t xml:space="preserve"> Ярослав Юрьевич</w:t>
      </w:r>
      <w:r w:rsidR="00EC3B85" w:rsidRPr="00EC3B85">
        <w:rPr>
          <w:rFonts w:ascii="Calibri" w:hAnsi="Calibri" w:cs="Calibri"/>
          <w:bCs/>
          <w:sz w:val="20"/>
          <w:szCs w:val="20"/>
        </w:rPr>
        <w:t xml:space="preserve"> </w:t>
      </w:r>
      <w:r w:rsidR="00EC3B85" w:rsidRPr="00ED6274">
        <w:rPr>
          <w:rFonts w:ascii="Calibri" w:hAnsi="Calibri" w:cs="Calibri"/>
          <w:bCs/>
          <w:sz w:val="20"/>
          <w:szCs w:val="20"/>
        </w:rPr>
        <w:t>Чуйков</w:t>
      </w:r>
      <w:r w:rsidRPr="00ED6274">
        <w:rPr>
          <w:rFonts w:ascii="Calibri" w:hAnsi="Calibri" w:cs="Calibri"/>
          <w:bCs/>
          <w:sz w:val="20"/>
          <w:szCs w:val="20"/>
        </w:rPr>
        <w:t>.</w:t>
      </w:r>
      <w:r w:rsidR="00A246D1">
        <w:rPr>
          <w:rFonts w:ascii="Calibri" w:hAnsi="Calibri" w:cs="Calibri"/>
          <w:bCs/>
          <w:sz w:val="20"/>
          <w:szCs w:val="20"/>
        </w:rPr>
        <w:t xml:space="preserve"> </w:t>
      </w:r>
      <w:r w:rsidR="00A246D1">
        <w:rPr>
          <w:rFonts w:ascii="Calibri" w:eastAsia="Calibri" w:hAnsi="Calibri" w:cs="Calibri"/>
          <w:sz w:val="20"/>
          <w:szCs w:val="20"/>
        </w:rPr>
        <w:t>Все подробности – в статье.</w:t>
      </w:r>
    </w:p>
    <w:p w:rsidR="00816A79" w:rsidRPr="00867CBE" w:rsidRDefault="00ED6274" w:rsidP="00EC3B85">
      <w:pPr>
        <w:spacing w:after="0"/>
        <w:ind w:left="284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ED6274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Статья: </w:t>
      </w:r>
      <w:r w:rsidR="001021C4">
        <w:rPr>
          <w:rFonts w:ascii="Calibri" w:hAnsi="Calibri" w:cs="Calibri"/>
          <w:bCs/>
          <w:i/>
          <w:iCs/>
          <w:sz w:val="20"/>
          <w:szCs w:val="20"/>
          <w:u w:val="single"/>
        </w:rPr>
        <w:t>«</w:t>
      </w:r>
      <w:r w:rsidRPr="00ED6274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Ковид и практика бизнеса </w:t>
      </w:r>
      <w:r w:rsidR="00CD633E">
        <w:rPr>
          <w:rFonts w:ascii="Calibri" w:hAnsi="Calibri" w:cs="Calibri"/>
          <w:bCs/>
          <w:i/>
          <w:iCs/>
          <w:sz w:val="20"/>
          <w:szCs w:val="20"/>
          <w:u w:val="single"/>
        </w:rPr>
        <w:t>–</w:t>
      </w:r>
      <w:r w:rsidRPr="00ED6274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советы компаниям</w:t>
      </w:r>
      <w:r w:rsidR="001021C4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» </w:t>
      </w:r>
      <w:r w:rsidRPr="00ED6274">
        <w:rPr>
          <w:rFonts w:ascii="Calibri" w:hAnsi="Calibri" w:cs="Calibri"/>
          <w:bCs/>
          <w:i/>
          <w:iCs/>
          <w:sz w:val="20"/>
          <w:szCs w:val="20"/>
          <w:u w:val="single"/>
        </w:rPr>
        <w:t>(Чуйков Я.)</w:t>
      </w:r>
      <w:r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</w:t>
      </w:r>
      <w:r w:rsidRPr="00ED6274">
        <w:rPr>
          <w:rFonts w:ascii="Calibri" w:hAnsi="Calibri" w:cs="Calibri"/>
          <w:bCs/>
          <w:i/>
          <w:iCs/>
          <w:sz w:val="20"/>
          <w:szCs w:val="20"/>
          <w:u w:val="single"/>
        </w:rPr>
        <w:t>(</w:t>
      </w:r>
      <w:r w:rsidR="00CD633E">
        <w:rPr>
          <w:rFonts w:ascii="Calibri" w:hAnsi="Calibri" w:cs="Calibri"/>
          <w:bCs/>
          <w:i/>
          <w:iCs/>
          <w:sz w:val="20"/>
          <w:szCs w:val="20"/>
          <w:u w:val="single"/>
        </w:rPr>
        <w:t>«</w:t>
      </w:r>
      <w:r w:rsidRPr="00ED6274">
        <w:rPr>
          <w:rFonts w:ascii="Calibri" w:hAnsi="Calibri" w:cs="Calibri"/>
          <w:bCs/>
          <w:i/>
          <w:iCs/>
          <w:sz w:val="20"/>
          <w:szCs w:val="20"/>
          <w:u w:val="single"/>
        </w:rPr>
        <w:t>Административное право</w:t>
      </w:r>
      <w:r w:rsidR="00CD633E">
        <w:rPr>
          <w:rFonts w:ascii="Calibri" w:hAnsi="Calibri" w:cs="Calibri"/>
          <w:bCs/>
          <w:i/>
          <w:iCs/>
          <w:sz w:val="20"/>
          <w:szCs w:val="20"/>
          <w:u w:val="single"/>
        </w:rPr>
        <w:t>»</w:t>
      </w:r>
      <w:r w:rsidRPr="00ED6274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, 2021, N 4) </w:t>
      </w:r>
      <w:r w:rsidR="00816A79" w:rsidRPr="00251722">
        <w:rPr>
          <w:rFonts w:ascii="Calibri" w:hAnsi="Calibri" w:cs="Calibri"/>
          <w:i/>
          <w:iCs/>
          <w:sz w:val="20"/>
          <w:szCs w:val="20"/>
        </w:rPr>
        <w:t>(</w:t>
      </w:r>
      <w:hyperlink r:id="rId15" w:tooltip="Ссылка на КонсультантПлюс" w:history="1">
        <w:r w:rsidR="00816A79" w:rsidRPr="001021C4">
          <w:rPr>
            <w:rStyle w:val="a7"/>
            <w:i/>
            <w:iCs/>
            <w:color w:val="0000FF"/>
            <w:sz w:val="20"/>
            <w:szCs w:val="20"/>
            <w:u w:val="none"/>
          </w:rPr>
          <w:t>офлайн</w:t>
        </w:r>
      </w:hyperlink>
      <w:r w:rsidR="00816A79" w:rsidRPr="00251722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6" w:history="1">
        <w:r w:rsidR="00816A79" w:rsidRPr="001021C4">
          <w:rPr>
            <w:rStyle w:val="a7"/>
            <w:i/>
            <w:iCs/>
            <w:color w:val="0000FF"/>
            <w:sz w:val="20"/>
            <w:szCs w:val="20"/>
            <w:u w:val="none"/>
          </w:rPr>
          <w:t>онлайн</w:t>
        </w:r>
      </w:hyperlink>
      <w:r w:rsidR="00816A79" w:rsidRPr="00251722">
        <w:rPr>
          <w:i/>
          <w:iCs/>
          <w:sz w:val="20"/>
          <w:szCs w:val="20"/>
        </w:rPr>
        <w:t>)</w:t>
      </w:r>
    </w:p>
    <w:p w:rsidR="00ED6274" w:rsidRPr="009E1566" w:rsidRDefault="00ED6274" w:rsidP="00EC3B85">
      <w:pPr>
        <w:ind w:left="284"/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Комментарии законодательства, юридическая пресса и книги</w:t>
      </w:r>
      <w:bookmarkEnd w:id="0"/>
    </w:p>
    <w:sectPr w:rsidR="00ED6274" w:rsidRPr="009E1566" w:rsidSect="00F34E3F">
      <w:footerReference w:type="default" r:id="rId17"/>
      <w:pgSz w:w="11906" w:h="16838"/>
      <w:pgMar w:top="142" w:right="850" w:bottom="1134" w:left="284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98B" w:rsidRDefault="0028098B" w:rsidP="00703DCB">
      <w:pPr>
        <w:spacing w:after="0" w:line="240" w:lineRule="auto"/>
      </w:pPr>
      <w:r>
        <w:separator/>
      </w:r>
    </w:p>
  </w:endnote>
  <w:endnote w:type="continuationSeparator" w:id="0">
    <w:p w:rsidR="0028098B" w:rsidRDefault="0028098B" w:rsidP="0070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DCB" w:rsidRPr="00687604" w:rsidRDefault="00703DCB" w:rsidP="00703DCB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>
      <w:tab/>
    </w:r>
    <w:bookmarkStart w:id="1" w:name="_Hlk2241002"/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</w:t>
    </w:r>
    <w:bookmarkStart w:id="2" w:name="_Hlk2240911"/>
    <w:bookmarkStart w:id="3" w:name="_Hlk2240912"/>
    <w:bookmarkStart w:id="4" w:name="_Hlk2240913"/>
    <w:bookmarkStart w:id="5" w:name="_Hlk2240914"/>
    <w:bookmarkStart w:id="6" w:name="_Hlk2240915"/>
    <w:bookmarkStart w:id="7" w:name="_Hlk2240916"/>
    <w:bookmarkStart w:id="8" w:name="_Hlk2240917"/>
    <w:bookmarkStart w:id="9" w:name="_Hlk2240918"/>
    <w:bookmarkStart w:id="10" w:name="_Hlk2240919"/>
    <w:bookmarkStart w:id="11" w:name="_Hlk2240920"/>
    <w:bookmarkStart w:id="12" w:name="_Hlk2240921"/>
    <w:bookmarkStart w:id="13" w:name="_Hlk2240922"/>
    <w:bookmarkStart w:id="14" w:name="_Hlk2240923"/>
    <w:bookmarkStart w:id="15" w:name="_Hlk2240924"/>
    <w:bookmarkStart w:id="16" w:name="_Hlk2240925"/>
    <w:bookmarkStart w:id="17" w:name="_Hlk2240926"/>
    <w:bookmarkStart w:id="18" w:name="_Hlk2240927"/>
    <w:bookmarkStart w:id="19" w:name="_Hlk2240928"/>
    <w:bookmarkStart w:id="20" w:name="_Hlk2240929"/>
    <w:bookmarkStart w:id="21" w:name="_Hlk2240930"/>
    <w:bookmarkStart w:id="22" w:name="_Hlk2240931"/>
    <w:bookmarkStart w:id="23" w:name="_Hlk2240932"/>
    <w:bookmarkStart w:id="24" w:name="_Hlk2240955"/>
    <w:bookmarkStart w:id="25" w:name="_Hlk2240956"/>
    <w:bookmarkStart w:id="26" w:name="_Hlk2240959"/>
    <w:bookmarkStart w:id="27" w:name="_Hlk2240960"/>
    <w:bookmarkStart w:id="28" w:name="_Hlk2240961"/>
    <w:bookmarkStart w:id="29" w:name="_Hlk2240962"/>
    <w:bookmarkEnd w:id="1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  <w:p w:rsidR="00703DCB" w:rsidRDefault="00703DCB" w:rsidP="00703DCB">
    <w:pPr>
      <w:pStyle w:val="a5"/>
      <w:tabs>
        <w:tab w:val="clear" w:pos="4677"/>
        <w:tab w:val="clear" w:pos="9355"/>
        <w:tab w:val="left" w:pos="11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98B" w:rsidRDefault="0028098B" w:rsidP="00703DCB">
      <w:pPr>
        <w:spacing w:after="0" w:line="240" w:lineRule="auto"/>
      </w:pPr>
      <w:r>
        <w:separator/>
      </w:r>
    </w:p>
  </w:footnote>
  <w:footnote w:type="continuationSeparator" w:id="0">
    <w:p w:rsidR="0028098B" w:rsidRDefault="0028098B" w:rsidP="00703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CB"/>
    <w:rsid w:val="00006C78"/>
    <w:rsid w:val="00011B0F"/>
    <w:rsid w:val="00014A97"/>
    <w:rsid w:val="00040F3C"/>
    <w:rsid w:val="0004587E"/>
    <w:rsid w:val="00054177"/>
    <w:rsid w:val="00062568"/>
    <w:rsid w:val="00071370"/>
    <w:rsid w:val="00072261"/>
    <w:rsid w:val="00081684"/>
    <w:rsid w:val="000A575D"/>
    <w:rsid w:val="000B4E6C"/>
    <w:rsid w:val="000C30F4"/>
    <w:rsid w:val="000C6116"/>
    <w:rsid w:val="000D6141"/>
    <w:rsid w:val="001021C4"/>
    <w:rsid w:val="001027E0"/>
    <w:rsid w:val="00123F8C"/>
    <w:rsid w:val="00131151"/>
    <w:rsid w:val="0013433C"/>
    <w:rsid w:val="001404FD"/>
    <w:rsid w:val="00153F6A"/>
    <w:rsid w:val="00154F63"/>
    <w:rsid w:val="00161BE8"/>
    <w:rsid w:val="00171CCB"/>
    <w:rsid w:val="001908F2"/>
    <w:rsid w:val="00190EA1"/>
    <w:rsid w:val="00192057"/>
    <w:rsid w:val="001E172E"/>
    <w:rsid w:val="001F1A6A"/>
    <w:rsid w:val="001F2AAE"/>
    <w:rsid w:val="00227306"/>
    <w:rsid w:val="00251722"/>
    <w:rsid w:val="00253616"/>
    <w:rsid w:val="00265104"/>
    <w:rsid w:val="0028098B"/>
    <w:rsid w:val="0029312F"/>
    <w:rsid w:val="002964E5"/>
    <w:rsid w:val="002B6D51"/>
    <w:rsid w:val="002D60B0"/>
    <w:rsid w:val="002F5D7A"/>
    <w:rsid w:val="00322C2E"/>
    <w:rsid w:val="003319AC"/>
    <w:rsid w:val="00333CE7"/>
    <w:rsid w:val="003347D5"/>
    <w:rsid w:val="00357EF6"/>
    <w:rsid w:val="003836A9"/>
    <w:rsid w:val="003B14EB"/>
    <w:rsid w:val="003C1AEF"/>
    <w:rsid w:val="003D5126"/>
    <w:rsid w:val="003F01F9"/>
    <w:rsid w:val="003F7E11"/>
    <w:rsid w:val="00406B78"/>
    <w:rsid w:val="00410C0C"/>
    <w:rsid w:val="00411D2B"/>
    <w:rsid w:val="004247AD"/>
    <w:rsid w:val="00430652"/>
    <w:rsid w:val="00461FFF"/>
    <w:rsid w:val="004646BF"/>
    <w:rsid w:val="00467D85"/>
    <w:rsid w:val="004877B9"/>
    <w:rsid w:val="004945B2"/>
    <w:rsid w:val="0049642F"/>
    <w:rsid w:val="004B1484"/>
    <w:rsid w:val="004B2C76"/>
    <w:rsid w:val="004B3D50"/>
    <w:rsid w:val="004C5AB3"/>
    <w:rsid w:val="004D5E12"/>
    <w:rsid w:val="004E12FF"/>
    <w:rsid w:val="004F78A6"/>
    <w:rsid w:val="00501C68"/>
    <w:rsid w:val="005048B9"/>
    <w:rsid w:val="0051578F"/>
    <w:rsid w:val="00522FBC"/>
    <w:rsid w:val="00532D5D"/>
    <w:rsid w:val="00543A90"/>
    <w:rsid w:val="00553323"/>
    <w:rsid w:val="00573AE5"/>
    <w:rsid w:val="00574D4C"/>
    <w:rsid w:val="0058100C"/>
    <w:rsid w:val="00584C27"/>
    <w:rsid w:val="0058558B"/>
    <w:rsid w:val="00585BFD"/>
    <w:rsid w:val="005B1620"/>
    <w:rsid w:val="005C2024"/>
    <w:rsid w:val="005C41C0"/>
    <w:rsid w:val="005C5951"/>
    <w:rsid w:val="005D08FD"/>
    <w:rsid w:val="005D61C5"/>
    <w:rsid w:val="005F1175"/>
    <w:rsid w:val="006114FA"/>
    <w:rsid w:val="00631FF9"/>
    <w:rsid w:val="00642A2E"/>
    <w:rsid w:val="00645DCC"/>
    <w:rsid w:val="00690E2B"/>
    <w:rsid w:val="006927DA"/>
    <w:rsid w:val="006A2F3A"/>
    <w:rsid w:val="006A439F"/>
    <w:rsid w:val="006A5D3A"/>
    <w:rsid w:val="006B3A25"/>
    <w:rsid w:val="006F312F"/>
    <w:rsid w:val="006F3769"/>
    <w:rsid w:val="00703DCB"/>
    <w:rsid w:val="007233A5"/>
    <w:rsid w:val="0074611C"/>
    <w:rsid w:val="00766E67"/>
    <w:rsid w:val="00770182"/>
    <w:rsid w:val="00786326"/>
    <w:rsid w:val="00792BFC"/>
    <w:rsid w:val="00795A19"/>
    <w:rsid w:val="007A1CBB"/>
    <w:rsid w:val="007B59F1"/>
    <w:rsid w:val="007D148F"/>
    <w:rsid w:val="007D20E1"/>
    <w:rsid w:val="007E1B75"/>
    <w:rsid w:val="007E630B"/>
    <w:rsid w:val="007E67E9"/>
    <w:rsid w:val="007E6A46"/>
    <w:rsid w:val="00816A79"/>
    <w:rsid w:val="008277F4"/>
    <w:rsid w:val="00840D34"/>
    <w:rsid w:val="00846B63"/>
    <w:rsid w:val="008542BB"/>
    <w:rsid w:val="00854E35"/>
    <w:rsid w:val="008672F3"/>
    <w:rsid w:val="00867CBE"/>
    <w:rsid w:val="00882278"/>
    <w:rsid w:val="00884829"/>
    <w:rsid w:val="00892AD1"/>
    <w:rsid w:val="00905C70"/>
    <w:rsid w:val="009233C6"/>
    <w:rsid w:val="0093568B"/>
    <w:rsid w:val="00950D1E"/>
    <w:rsid w:val="00963114"/>
    <w:rsid w:val="0099689B"/>
    <w:rsid w:val="009B45AB"/>
    <w:rsid w:val="009E1566"/>
    <w:rsid w:val="009F1549"/>
    <w:rsid w:val="00A02825"/>
    <w:rsid w:val="00A246D1"/>
    <w:rsid w:val="00A74455"/>
    <w:rsid w:val="00A7653E"/>
    <w:rsid w:val="00A81B30"/>
    <w:rsid w:val="00AA3261"/>
    <w:rsid w:val="00AB54B2"/>
    <w:rsid w:val="00AB567E"/>
    <w:rsid w:val="00AC7A46"/>
    <w:rsid w:val="00B054D8"/>
    <w:rsid w:val="00B133BF"/>
    <w:rsid w:val="00B15768"/>
    <w:rsid w:val="00B63696"/>
    <w:rsid w:val="00B7450A"/>
    <w:rsid w:val="00B80920"/>
    <w:rsid w:val="00B8755B"/>
    <w:rsid w:val="00B937C9"/>
    <w:rsid w:val="00B969DA"/>
    <w:rsid w:val="00BA1F03"/>
    <w:rsid w:val="00BB337E"/>
    <w:rsid w:val="00BD189D"/>
    <w:rsid w:val="00BD6863"/>
    <w:rsid w:val="00BE2076"/>
    <w:rsid w:val="00BF2CFA"/>
    <w:rsid w:val="00BF3094"/>
    <w:rsid w:val="00BF5EDF"/>
    <w:rsid w:val="00BF730C"/>
    <w:rsid w:val="00C071A0"/>
    <w:rsid w:val="00C107DC"/>
    <w:rsid w:val="00C12709"/>
    <w:rsid w:val="00C23605"/>
    <w:rsid w:val="00C36472"/>
    <w:rsid w:val="00C64C39"/>
    <w:rsid w:val="00C81842"/>
    <w:rsid w:val="00C940D8"/>
    <w:rsid w:val="00CA4CCB"/>
    <w:rsid w:val="00CD2CD6"/>
    <w:rsid w:val="00CD633E"/>
    <w:rsid w:val="00CE537D"/>
    <w:rsid w:val="00CF5A70"/>
    <w:rsid w:val="00D05B7E"/>
    <w:rsid w:val="00D46834"/>
    <w:rsid w:val="00D57073"/>
    <w:rsid w:val="00D641E4"/>
    <w:rsid w:val="00D70CEF"/>
    <w:rsid w:val="00D84CB5"/>
    <w:rsid w:val="00D875C9"/>
    <w:rsid w:val="00DA24F3"/>
    <w:rsid w:val="00DC59F2"/>
    <w:rsid w:val="00DD12C0"/>
    <w:rsid w:val="00DE10B5"/>
    <w:rsid w:val="00DF3856"/>
    <w:rsid w:val="00E01840"/>
    <w:rsid w:val="00E01D8B"/>
    <w:rsid w:val="00E109E2"/>
    <w:rsid w:val="00E13416"/>
    <w:rsid w:val="00E2008E"/>
    <w:rsid w:val="00E24CE9"/>
    <w:rsid w:val="00E257D3"/>
    <w:rsid w:val="00E54FF8"/>
    <w:rsid w:val="00E6144B"/>
    <w:rsid w:val="00E82945"/>
    <w:rsid w:val="00E83EDE"/>
    <w:rsid w:val="00E86B81"/>
    <w:rsid w:val="00E87592"/>
    <w:rsid w:val="00E90D85"/>
    <w:rsid w:val="00EB210D"/>
    <w:rsid w:val="00EC1FD6"/>
    <w:rsid w:val="00EC3B85"/>
    <w:rsid w:val="00EC615F"/>
    <w:rsid w:val="00ED08FA"/>
    <w:rsid w:val="00ED6274"/>
    <w:rsid w:val="00EE2868"/>
    <w:rsid w:val="00F02D5B"/>
    <w:rsid w:val="00F04D2C"/>
    <w:rsid w:val="00F05D5A"/>
    <w:rsid w:val="00F109B2"/>
    <w:rsid w:val="00F324DB"/>
    <w:rsid w:val="00F34E3F"/>
    <w:rsid w:val="00F67B79"/>
    <w:rsid w:val="00F862E2"/>
    <w:rsid w:val="00F87EEF"/>
    <w:rsid w:val="00F975BD"/>
    <w:rsid w:val="00FC183F"/>
    <w:rsid w:val="00FC6587"/>
    <w:rsid w:val="00FD1E46"/>
    <w:rsid w:val="00FD31D6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80BEC9-3362-4674-AF15-31CB37B5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DCB"/>
  </w:style>
  <w:style w:type="paragraph" w:styleId="a5">
    <w:name w:val="footer"/>
    <w:basedOn w:val="a"/>
    <w:link w:val="a6"/>
    <w:uiPriority w:val="99"/>
    <w:unhideWhenUsed/>
    <w:rsid w:val="00703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DCB"/>
  </w:style>
  <w:style w:type="character" w:styleId="a7">
    <w:name w:val="Hyperlink"/>
    <w:basedOn w:val="a0"/>
    <w:uiPriority w:val="99"/>
    <w:unhideWhenUsed/>
    <w:rsid w:val="00703DC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B1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RJ&amp;n=216084&amp;dst=100003&amp;date=30.01.2022" TargetMode="External"/><Relationship Id="rId13" Type="http://schemas.openxmlformats.org/officeDocument/2006/relationships/hyperlink" Target="consultantplus://offline/ref=7DF538EA984ADC501B2C05E6194DA86D36251059194761B2962D08F1937977CF21DA6153F0F6CC5AE9989DC78F011DAABB9333D3851C6FCEi4FC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F3DAF9887577D446AB0D7C39AB0F87454602D314B425A085796926FB9A9C0954874A95585F12AB7E5C5468625079B91B629B894E9FAC639222zCZDH" TargetMode="External"/><Relationship Id="rId12" Type="http://schemas.openxmlformats.org/officeDocument/2006/relationships/hyperlink" Target="https://login.consultant.ru/link/?req=doc&amp;base=LAW&amp;n=406142&amp;dst=100003%2C2&amp;date=30.01.2022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CJI&amp;n=139876&amp;dst=100004&amp;date=30.01.2022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5763C9CC4679376F418F16C6E657F45564942CAECAA15D98FBC43160DFE458969B7579E5B2155152327EF8D774BFAFFA5B4D00BA7F5858A34C6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CCC3FB30EAEFD0105183D0D6CFC9ECFDD047EFF3AF8CDA3684CC6EB5FD522AF698A6434DAA8E60E3C69962EC58659069C14F3001C487943CBJCI" TargetMode="External"/><Relationship Id="rId10" Type="http://schemas.openxmlformats.org/officeDocument/2006/relationships/hyperlink" Target="https://login.consultant.ru/link/?req=doc&amp;base=PRJ&amp;n=216084&amp;dst=100003&amp;date=30.01.2022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CF3DAF9887577D446AB0D7C39AB0F87454602D314B425A085796926FB9A9C0954874A95585F12AB7E5C5468625079B91B629B894E9FAC639222zCZDH" TargetMode="External"/><Relationship Id="rId14" Type="http://schemas.openxmlformats.org/officeDocument/2006/relationships/hyperlink" Target="https://login.consultant.ru/link/?req=doc&amp;base=CJI&amp;n=139995&amp;dst=100003&amp;date=30.0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Елена</dc:creator>
  <cp:keywords/>
  <dc:description/>
  <cp:lastModifiedBy>Учетная запись Майкрософт</cp:lastModifiedBy>
  <cp:revision>9</cp:revision>
  <dcterms:created xsi:type="dcterms:W3CDTF">2021-12-27T05:33:00Z</dcterms:created>
  <dcterms:modified xsi:type="dcterms:W3CDTF">2022-01-31T11:04:00Z</dcterms:modified>
</cp:coreProperties>
</file>