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740" w:rsidRDefault="004F4740" w:rsidP="004F4740">
      <w:pPr>
        <w:spacing w:after="0"/>
        <w:rPr>
          <w:rFonts w:ascii="Calibri" w:hAnsi="Calibri" w:cs="Calibri"/>
          <w:bCs/>
          <w:i/>
          <w:iCs/>
          <w:sz w:val="28"/>
          <w:szCs w:val="28"/>
        </w:rPr>
      </w:pPr>
      <w:r>
        <w:rPr>
          <w:rFonts w:ascii="Calibri" w:hAnsi="Calibri" w:cs="Calibri"/>
          <w:bCs/>
          <w:i/>
          <w:iCs/>
          <w:sz w:val="28"/>
          <w:szCs w:val="28"/>
        </w:rPr>
        <w:t>Законодательство</w:t>
      </w:r>
    </w:p>
    <w:p w:rsidR="004F4740" w:rsidRDefault="004F4740" w:rsidP="004F4740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</w:p>
    <w:p w:rsidR="004F4740" w:rsidRPr="00283766" w:rsidRDefault="004F4740" w:rsidP="004F4740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283766">
        <w:rPr>
          <w:rFonts w:ascii="Calibri" w:hAnsi="Calibri" w:cs="Calibri"/>
          <w:b/>
          <w:sz w:val="20"/>
          <w:szCs w:val="20"/>
        </w:rPr>
        <w:t>ФАС: опыт подготовки проектной документации можно подтвердить документами лишь участника госзакупки</w:t>
      </w:r>
    </w:p>
    <w:p w:rsidR="004F4740" w:rsidRPr="00283766" w:rsidRDefault="004F4740" w:rsidP="004F474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283766">
        <w:rPr>
          <w:rFonts w:ascii="Calibri" w:hAnsi="Calibri" w:cs="Calibri"/>
          <w:bCs/>
          <w:sz w:val="20"/>
          <w:szCs w:val="20"/>
        </w:rPr>
        <w:t>Участники некоторых закупок с доптребованиями, например на подготовку проектной документации и (или) выполнение инженерных изысканий, должны документально подтверждать свой опыт. Для этого надо представить копии исполненного контракта (договора) и актов выполненных работ.</w:t>
      </w:r>
    </w:p>
    <w:p w:rsidR="004F4740" w:rsidRPr="00283766" w:rsidRDefault="004F4740" w:rsidP="004F474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283766">
        <w:rPr>
          <w:rFonts w:ascii="Calibri" w:hAnsi="Calibri" w:cs="Calibri"/>
          <w:bCs/>
          <w:sz w:val="20"/>
          <w:szCs w:val="20"/>
        </w:rPr>
        <w:t>Ведомство отметило: документы должны принадлежать участнику закупки, а не иным лицам. Подтвердить опыт можно только контрактом (договором) генерального подряда. Сходную позицию занимает Минфин.</w:t>
      </w:r>
    </w:p>
    <w:p w:rsidR="004F4740" w:rsidRPr="00283766" w:rsidRDefault="004F4740" w:rsidP="004F4740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283766">
        <w:rPr>
          <w:rFonts w:ascii="Calibri" w:hAnsi="Calibri" w:cs="Calibri"/>
          <w:bCs/>
          <w:sz w:val="20"/>
          <w:szCs w:val="20"/>
        </w:rPr>
        <w:t>Напомним, недавно Минфин предложил уточнить это условие в проекте постановления о новых доптребованиях к участникам закупки, в том числе на подготовку проектной документации и (или) выполнение инженерных изысканий. Кроме того, участников таких закупок обяжут представлять среди прочего положительное заключение экспертизы проектной документации и (или) результатов инженерных изысканий.</w:t>
      </w:r>
    </w:p>
    <w:p w:rsidR="004F4740" w:rsidRDefault="004F4740" w:rsidP="00825DFA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283766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Письмо ФАС России от 25.08.2021 </w:t>
      </w:r>
      <w:r w:rsidR="00825DFA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283766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ПИ/71560/21</w:t>
      </w:r>
      <w:r w:rsidRPr="00825DFA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46594">
        <w:rPr>
          <w:i/>
          <w:iCs/>
          <w:sz w:val="20"/>
          <w:szCs w:val="20"/>
        </w:rPr>
        <w:t>(</w:t>
      </w:r>
      <w:hyperlink r:id="rId7" w:tooltip="Ссылка на КонсультантПлюс" w:history="1">
        <w:r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825DFA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8" w:history="1">
        <w:r w:rsidRPr="00164EB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9" w:tooltip="Ссылка на КонсультантПлюс" w:history="1"/>
      <w:r w:rsidRPr="004E66F9">
        <w:rPr>
          <w:i/>
          <w:iCs/>
          <w:sz w:val="20"/>
          <w:szCs w:val="20"/>
        </w:rPr>
        <w:t>)</w:t>
      </w:r>
    </w:p>
    <w:p w:rsidR="004F4740" w:rsidRPr="00840476" w:rsidRDefault="004F4740" w:rsidP="00825DFA">
      <w:pPr>
        <w:spacing w:after="0"/>
        <w:ind w:left="1134"/>
        <w:jc w:val="both"/>
        <w:rPr>
          <w:rFonts w:ascii="Calibri" w:hAnsi="Calibri" w:cs="Calibri"/>
          <w:bCs/>
          <w:i/>
          <w:iCs/>
          <w:sz w:val="20"/>
          <w:szCs w:val="20"/>
        </w:rPr>
      </w:pPr>
      <w:r w:rsidRPr="00D1478E">
        <w:rPr>
          <w:rFonts w:ascii="Calibri" w:hAnsi="Calibri" w:cs="Calibr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4F4740" w:rsidRPr="00324CB0" w:rsidRDefault="004F4740" w:rsidP="004F4740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</w:p>
    <w:p w:rsidR="00346C1C" w:rsidRDefault="00723778" w:rsidP="007754C6">
      <w:pPr>
        <w:spacing w:after="0"/>
        <w:rPr>
          <w:rFonts w:ascii="Calibri" w:hAnsi="Calibri" w:cs="Calibri"/>
          <w:bCs/>
          <w:i/>
          <w:iCs/>
          <w:sz w:val="28"/>
          <w:szCs w:val="28"/>
        </w:rPr>
      </w:pPr>
      <w:r w:rsidRPr="008E4ED9">
        <w:rPr>
          <w:rFonts w:cs="Arial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C3009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СПЕЦИАЛИСТА </w:t>
                            </w:r>
                            <w:r w:rsidR="00825DF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br/>
                            </w:r>
                            <w:r w:rsidR="00C3009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ПО ЗАКУПКАМ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C3009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СПЕЦИАЛИСТА </w:t>
                      </w:r>
                      <w:r w:rsidR="00825DF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br/>
                      </w:r>
                      <w:r w:rsidR="00C3009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ПО ЗАКУПКАМ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8E4ED9">
        <w:rPr>
          <w:rFonts w:cs="Arial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DB3B66" w:rsidRDefault="004268A9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4 ОК</w:t>
                            </w:r>
                            <w:r w:rsidR="002A5BC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ТЯБРЯ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7" type="#_x0000_t202" style="position:absolute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" filled="f" stroked="f" strokeweight=".5pt">
                <v:textbox>
                  <w:txbxContent>
                    <w:p w:rsidR="007939DE" w:rsidRPr="00DB3B66" w:rsidRDefault="004268A9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4 ОК</w:t>
                      </w:r>
                      <w:r w:rsidR="002A5BCD">
                        <w:rPr>
                          <w:rFonts w:ascii="Arial" w:hAnsi="Arial" w:cs="Arial"/>
                          <w:color w:val="FFFFFF" w:themeColor="background1"/>
                        </w:rPr>
                        <w:t>ТЯБРЯ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8E4ED9">
        <w:rPr>
          <w:rFonts w:cs="Arial"/>
          <w:i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B0329">
        <w:rPr>
          <w:rFonts w:ascii="Calibri" w:hAnsi="Calibri" w:cs="Calibri"/>
          <w:bCs/>
          <w:i/>
          <w:iCs/>
          <w:sz w:val="28"/>
          <w:szCs w:val="28"/>
        </w:rPr>
        <w:t>Судебная практика</w:t>
      </w:r>
    </w:p>
    <w:p w:rsidR="00C61FFD" w:rsidRPr="00C61FFD" w:rsidRDefault="00C61FFD" w:rsidP="007754C6">
      <w:pPr>
        <w:spacing w:after="0"/>
        <w:rPr>
          <w:rFonts w:ascii="Calibri" w:hAnsi="Calibri" w:cs="Calibri"/>
          <w:bCs/>
          <w:i/>
          <w:iCs/>
          <w:sz w:val="20"/>
          <w:szCs w:val="20"/>
        </w:rPr>
      </w:pPr>
    </w:p>
    <w:p w:rsidR="00C61FFD" w:rsidRPr="00C61FFD" w:rsidRDefault="00C61FFD" w:rsidP="00C61FFD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C61FFD">
        <w:rPr>
          <w:rFonts w:ascii="Calibri" w:hAnsi="Calibri" w:cs="Calibri"/>
          <w:b/>
          <w:sz w:val="20"/>
          <w:szCs w:val="20"/>
        </w:rPr>
        <w:t>Госзакупки услуг по периодическим медосмотрам: суды указали, какие лицензии нужно требовать</w:t>
      </w:r>
    </w:p>
    <w:p w:rsidR="00C61FFD" w:rsidRPr="00C61FFD" w:rsidRDefault="00C61FFD" w:rsidP="00C61FFD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61FFD">
        <w:rPr>
          <w:rFonts w:ascii="Calibri" w:hAnsi="Calibri" w:cs="Calibri"/>
          <w:bCs/>
          <w:sz w:val="20"/>
          <w:szCs w:val="20"/>
        </w:rPr>
        <w:t>Заказчик проводил аукцион на услуги по проведению периодических медосмотров сотрудников. В документации установили требование о наличии лицензий на оказание собственно этих услуг. При этом участники также должны были иметь разрешения на услуги по бактериологии, паразитологии, психиатрии, ультразвуковой диагностике и др.</w:t>
      </w:r>
    </w:p>
    <w:p w:rsidR="00C61FFD" w:rsidRPr="00C61FFD" w:rsidRDefault="00C61FFD" w:rsidP="00C61FFD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61FFD">
        <w:rPr>
          <w:rFonts w:ascii="Calibri" w:hAnsi="Calibri" w:cs="Calibri"/>
          <w:bCs/>
          <w:sz w:val="20"/>
          <w:szCs w:val="20"/>
        </w:rPr>
        <w:t>Санкт-Петербургское УФАС посчитало, что в данном случае достаточно лицензии на медосмотры и экспертизу профпригодности.</w:t>
      </w:r>
    </w:p>
    <w:p w:rsidR="00C61FFD" w:rsidRPr="00C61FFD" w:rsidRDefault="00C61FFD" w:rsidP="00C61FFD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61FFD">
        <w:rPr>
          <w:rFonts w:ascii="Calibri" w:hAnsi="Calibri" w:cs="Calibri"/>
          <w:bCs/>
          <w:sz w:val="20"/>
          <w:szCs w:val="20"/>
        </w:rPr>
        <w:t>Суды поддержали решение контролеров. Обследования врачами-специалистами, лабораторная, ультразвуковая диагностика и другие виды деятельности, указанные в документации об аукционе, входят в состав обследований при периодических медосмотрах. Они не являются самостоятельным предметом закупки, значит, лицензия нужна только на сами медосмотры и экспертизу профпригодности. ВС РФ отказался пересматривать дело.</w:t>
      </w:r>
    </w:p>
    <w:p w:rsidR="00C61FFD" w:rsidRPr="00C61FFD" w:rsidRDefault="00C61FFD" w:rsidP="00C61FFD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61FFD">
        <w:rPr>
          <w:rFonts w:ascii="Calibri" w:hAnsi="Calibri" w:cs="Calibri"/>
          <w:bCs/>
          <w:sz w:val="20"/>
          <w:szCs w:val="20"/>
        </w:rPr>
        <w:t>На момент проведения закупки действовал старый порядок проведения медосмотров. Однако выводы судов актуальны и сейчас, поскольку действующим порядком предусмотрены аналогичные нормы.</w:t>
      </w:r>
    </w:p>
    <w:p w:rsidR="00C61FFD" w:rsidRPr="00C61FFD" w:rsidRDefault="00C61FFD" w:rsidP="00C61FFD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C61FFD">
        <w:rPr>
          <w:rFonts w:ascii="Calibri" w:hAnsi="Calibri" w:cs="Calibri"/>
          <w:bCs/>
          <w:sz w:val="20"/>
          <w:szCs w:val="20"/>
        </w:rPr>
        <w:t>Отметим, что по данному вопросу есть практика с противоположным подходом. Так, Саратовское УФАС признало законным требование о наличии дополнительно разрешения на клиническую лабораторную или лабораторную диагностику.</w:t>
      </w:r>
    </w:p>
    <w:p w:rsidR="00C61FFD" w:rsidRPr="00C61FFD" w:rsidRDefault="00C61FFD" w:rsidP="00825DFA">
      <w:pPr>
        <w:spacing w:after="0"/>
        <w:ind w:left="1701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C61FFD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Определение Верховного Суда РФ от 20.09.2021 </w:t>
      </w:r>
      <w:r w:rsidR="00825DFA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C61FFD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307-ЭС21-16017</w:t>
      </w:r>
      <w:r w:rsidRPr="00825DFA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Pr="00046594">
        <w:rPr>
          <w:i/>
          <w:iCs/>
          <w:sz w:val="20"/>
          <w:szCs w:val="20"/>
        </w:rPr>
        <w:t>(</w:t>
      </w:r>
      <w:hyperlink r:id="rId10" w:tooltip="Ссылка на КонсультантПлюс" w:history="1">
        <w:r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825DFA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1" w:history="1">
        <w:r w:rsidRPr="00164EB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2" w:tooltip="Ссылка на КонсультантПлюс" w:history="1"/>
      <w:r w:rsidRPr="004E66F9">
        <w:rPr>
          <w:i/>
          <w:iCs/>
          <w:sz w:val="20"/>
          <w:szCs w:val="20"/>
        </w:rPr>
        <w:t>)</w:t>
      </w:r>
    </w:p>
    <w:p w:rsidR="00C61FFD" w:rsidRPr="00C61FFD" w:rsidRDefault="00C61FFD" w:rsidP="00825DFA">
      <w:pPr>
        <w:spacing w:after="0"/>
        <w:ind w:left="1701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Решения высших судов</w:t>
      </w:r>
    </w:p>
    <w:p w:rsidR="00C61FFD" w:rsidRDefault="00C61FFD" w:rsidP="00070C03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070C03" w:rsidRPr="00070C03" w:rsidRDefault="004268A9" w:rsidP="00070C03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4268A9">
        <w:rPr>
          <w:rFonts w:ascii="Calibri" w:hAnsi="Calibri" w:cs="Calibri"/>
          <w:b/>
          <w:sz w:val="20"/>
          <w:szCs w:val="20"/>
        </w:rPr>
        <w:t>Суд: в заявке на участие в аукционе не нужны показатели товара, если его не передают госзаказчику</w:t>
      </w:r>
    </w:p>
    <w:p w:rsidR="004268A9" w:rsidRPr="004268A9" w:rsidRDefault="004268A9" w:rsidP="004268A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268A9">
        <w:rPr>
          <w:rFonts w:ascii="Calibri" w:hAnsi="Calibri" w:cs="Calibri"/>
          <w:bCs/>
          <w:sz w:val="20"/>
          <w:szCs w:val="20"/>
        </w:rPr>
        <w:t>Общество решило поучаствовать в электронном аукционе по организации перевозки пассажиров. Его заявку отклонили, поскольку в ней не было конкретных показателей товара: марки, класса автомобиля, информации о наличии системы кондиционирования.</w:t>
      </w:r>
    </w:p>
    <w:p w:rsidR="004268A9" w:rsidRPr="004268A9" w:rsidRDefault="004268A9" w:rsidP="004268A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268A9">
        <w:rPr>
          <w:rFonts w:ascii="Calibri" w:hAnsi="Calibri" w:cs="Calibri"/>
          <w:bCs/>
          <w:sz w:val="20"/>
          <w:szCs w:val="20"/>
        </w:rPr>
        <w:t>Контролеры сочли отказ заказчика неправомерным. Суды поддержали это решение. Предметом закупки были работы. Передача каких-либо товаров госзаказчику в документации не предусмотрена. Участнику достаточно дать согласие на выполнение работ.</w:t>
      </w:r>
    </w:p>
    <w:p w:rsidR="00070C03" w:rsidRPr="00070C03" w:rsidRDefault="004268A9" w:rsidP="004268A9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4268A9">
        <w:rPr>
          <w:rFonts w:ascii="Calibri" w:hAnsi="Calibri" w:cs="Calibri"/>
          <w:bCs/>
          <w:sz w:val="20"/>
          <w:szCs w:val="20"/>
        </w:rPr>
        <w:t>Напомним, ФАС занимает аналогичную позицию.</w:t>
      </w:r>
    </w:p>
    <w:p w:rsidR="00070C03" w:rsidRPr="00611A1D" w:rsidRDefault="004268A9" w:rsidP="00825DFA">
      <w:pPr>
        <w:spacing w:after="0"/>
        <w:ind w:left="1701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4268A9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Постановление Восьмого арбитражного апелляционного суда от 14.09.2021 по делу </w:t>
      </w:r>
      <w:r w:rsidR="00825DFA">
        <w:rPr>
          <w:rFonts w:ascii="Calibri" w:hAnsi="Calibri" w:cs="Calibri"/>
          <w:bCs/>
          <w:i/>
          <w:iCs/>
          <w:sz w:val="20"/>
          <w:szCs w:val="20"/>
          <w:u w:val="single"/>
        </w:rPr>
        <w:t>№ </w:t>
      </w:r>
      <w:bookmarkStart w:id="0" w:name="_GoBack"/>
      <w:bookmarkEnd w:id="0"/>
      <w:r w:rsidRPr="004268A9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А81-3127/2021 </w:t>
      </w:r>
      <w:r w:rsidR="00070C03" w:rsidRPr="00046594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070C03" w:rsidRPr="00B64E14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070C03" w:rsidRPr="00825DFA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070C03" w:rsidRPr="00164EBE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hyperlink r:id="rId15" w:tooltip="Ссылка на КонсультантПлюс" w:history="1"/>
      <w:r w:rsidR="00070C03" w:rsidRPr="004E66F9">
        <w:rPr>
          <w:i/>
          <w:iCs/>
          <w:sz w:val="20"/>
          <w:szCs w:val="20"/>
        </w:rPr>
        <w:t>)</w:t>
      </w:r>
    </w:p>
    <w:p w:rsidR="00070C03" w:rsidRDefault="004268A9" w:rsidP="00825DFA">
      <w:pPr>
        <w:spacing w:after="0"/>
        <w:ind w:left="1701"/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Арбитражные апелляционные суды</w:t>
      </w:r>
    </w:p>
    <w:p w:rsidR="00346C1C" w:rsidRDefault="00346C1C" w:rsidP="003E363B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p w:rsidR="00840476" w:rsidRPr="00840476" w:rsidRDefault="00840476" w:rsidP="004A195F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</w:rPr>
      </w:pPr>
    </w:p>
    <w:sectPr w:rsidR="00840476" w:rsidRPr="00840476" w:rsidSect="005B2C45">
      <w:headerReference w:type="default" r:id="rId16"/>
      <w:footerReference w:type="default" r:id="rId17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94D" w:rsidRDefault="0018294D" w:rsidP="00165173">
      <w:pPr>
        <w:spacing w:after="0" w:line="240" w:lineRule="auto"/>
      </w:pPr>
      <w:r>
        <w:separator/>
      </w:r>
    </w:p>
  </w:endnote>
  <w:endnote w:type="continuationSeparator" w:id="0">
    <w:p w:rsidR="0018294D" w:rsidRDefault="0018294D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94D" w:rsidRDefault="0018294D" w:rsidP="00165173">
      <w:pPr>
        <w:spacing w:after="0" w:line="240" w:lineRule="auto"/>
      </w:pPr>
      <w:r>
        <w:separator/>
      </w:r>
    </w:p>
  </w:footnote>
  <w:footnote w:type="continuationSeparator" w:id="0">
    <w:p w:rsidR="0018294D" w:rsidRDefault="0018294D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702657"/>
    <w:multiLevelType w:val="hybridMultilevel"/>
    <w:tmpl w:val="1610A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B24C5E"/>
    <w:multiLevelType w:val="hybridMultilevel"/>
    <w:tmpl w:val="E9C4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2035"/>
    <w:rsid w:val="00003CD4"/>
    <w:rsid w:val="00004670"/>
    <w:rsid w:val="00007205"/>
    <w:rsid w:val="00007254"/>
    <w:rsid w:val="00013297"/>
    <w:rsid w:val="000140C9"/>
    <w:rsid w:val="00020186"/>
    <w:rsid w:val="000228F1"/>
    <w:rsid w:val="00024861"/>
    <w:rsid w:val="00031139"/>
    <w:rsid w:val="0003275D"/>
    <w:rsid w:val="00033033"/>
    <w:rsid w:val="000369A4"/>
    <w:rsid w:val="0004726F"/>
    <w:rsid w:val="00047E46"/>
    <w:rsid w:val="00053524"/>
    <w:rsid w:val="000566F1"/>
    <w:rsid w:val="00062B2D"/>
    <w:rsid w:val="00062B8C"/>
    <w:rsid w:val="00070C03"/>
    <w:rsid w:val="00070D49"/>
    <w:rsid w:val="00073DC7"/>
    <w:rsid w:val="00074356"/>
    <w:rsid w:val="00080118"/>
    <w:rsid w:val="00084C90"/>
    <w:rsid w:val="0008767F"/>
    <w:rsid w:val="00091964"/>
    <w:rsid w:val="000926E7"/>
    <w:rsid w:val="00094F2A"/>
    <w:rsid w:val="00097413"/>
    <w:rsid w:val="000A7D7F"/>
    <w:rsid w:val="000B1753"/>
    <w:rsid w:val="000B2E10"/>
    <w:rsid w:val="000B2EFF"/>
    <w:rsid w:val="000B30E7"/>
    <w:rsid w:val="000C1D4A"/>
    <w:rsid w:val="000C3784"/>
    <w:rsid w:val="000C3FFA"/>
    <w:rsid w:val="000D3731"/>
    <w:rsid w:val="000D583D"/>
    <w:rsid w:val="000E08BB"/>
    <w:rsid w:val="000E7309"/>
    <w:rsid w:val="000F1602"/>
    <w:rsid w:val="000F4E1D"/>
    <w:rsid w:val="00101D39"/>
    <w:rsid w:val="0010323D"/>
    <w:rsid w:val="00105129"/>
    <w:rsid w:val="00105F1C"/>
    <w:rsid w:val="001063FD"/>
    <w:rsid w:val="001069BF"/>
    <w:rsid w:val="0011378D"/>
    <w:rsid w:val="00115A6C"/>
    <w:rsid w:val="00126890"/>
    <w:rsid w:val="00130E31"/>
    <w:rsid w:val="00132543"/>
    <w:rsid w:val="001405E8"/>
    <w:rsid w:val="00150299"/>
    <w:rsid w:val="00151358"/>
    <w:rsid w:val="0015138E"/>
    <w:rsid w:val="001557A9"/>
    <w:rsid w:val="00160D21"/>
    <w:rsid w:val="00161A5B"/>
    <w:rsid w:val="001626DC"/>
    <w:rsid w:val="00164470"/>
    <w:rsid w:val="00164769"/>
    <w:rsid w:val="00164EBE"/>
    <w:rsid w:val="00165173"/>
    <w:rsid w:val="001652F0"/>
    <w:rsid w:val="00166972"/>
    <w:rsid w:val="00167570"/>
    <w:rsid w:val="00176146"/>
    <w:rsid w:val="001772F3"/>
    <w:rsid w:val="00180188"/>
    <w:rsid w:val="0018294D"/>
    <w:rsid w:val="001A7E78"/>
    <w:rsid w:val="001B780D"/>
    <w:rsid w:val="001C0BB2"/>
    <w:rsid w:val="001C2CA3"/>
    <w:rsid w:val="001C3AEA"/>
    <w:rsid w:val="001D066D"/>
    <w:rsid w:val="001D2096"/>
    <w:rsid w:val="001D5CDF"/>
    <w:rsid w:val="001D5FDF"/>
    <w:rsid w:val="001D616E"/>
    <w:rsid w:val="001F1616"/>
    <w:rsid w:val="001F3FAB"/>
    <w:rsid w:val="001F5549"/>
    <w:rsid w:val="001F7120"/>
    <w:rsid w:val="0020325E"/>
    <w:rsid w:val="00203513"/>
    <w:rsid w:val="00205B3B"/>
    <w:rsid w:val="00214702"/>
    <w:rsid w:val="00220BD5"/>
    <w:rsid w:val="0022110E"/>
    <w:rsid w:val="00222BAC"/>
    <w:rsid w:val="0022336E"/>
    <w:rsid w:val="002268DC"/>
    <w:rsid w:val="002319FE"/>
    <w:rsid w:val="00233240"/>
    <w:rsid w:val="00240744"/>
    <w:rsid w:val="00240A3E"/>
    <w:rsid w:val="0024164B"/>
    <w:rsid w:val="00242133"/>
    <w:rsid w:val="002423B9"/>
    <w:rsid w:val="00245F64"/>
    <w:rsid w:val="002463B0"/>
    <w:rsid w:val="00246EA7"/>
    <w:rsid w:val="00256CE0"/>
    <w:rsid w:val="00257A97"/>
    <w:rsid w:val="00272DF8"/>
    <w:rsid w:val="00273509"/>
    <w:rsid w:val="00283766"/>
    <w:rsid w:val="00284DE3"/>
    <w:rsid w:val="00286871"/>
    <w:rsid w:val="00294D5F"/>
    <w:rsid w:val="002A02AF"/>
    <w:rsid w:val="002A2A66"/>
    <w:rsid w:val="002A2C08"/>
    <w:rsid w:val="002A467B"/>
    <w:rsid w:val="002A5BCD"/>
    <w:rsid w:val="002B0CEA"/>
    <w:rsid w:val="002B5A29"/>
    <w:rsid w:val="002B6552"/>
    <w:rsid w:val="002D384F"/>
    <w:rsid w:val="002D70FF"/>
    <w:rsid w:val="002D757B"/>
    <w:rsid w:val="002E0E34"/>
    <w:rsid w:val="002E794F"/>
    <w:rsid w:val="002F51FE"/>
    <w:rsid w:val="002F6219"/>
    <w:rsid w:val="0030172A"/>
    <w:rsid w:val="003023D1"/>
    <w:rsid w:val="00305AAB"/>
    <w:rsid w:val="00310EF7"/>
    <w:rsid w:val="003124E2"/>
    <w:rsid w:val="0031345D"/>
    <w:rsid w:val="003154D1"/>
    <w:rsid w:val="00321018"/>
    <w:rsid w:val="003221C4"/>
    <w:rsid w:val="00324CB0"/>
    <w:rsid w:val="00324E46"/>
    <w:rsid w:val="00325D4B"/>
    <w:rsid w:val="003312B3"/>
    <w:rsid w:val="00331547"/>
    <w:rsid w:val="00332394"/>
    <w:rsid w:val="00336522"/>
    <w:rsid w:val="00346C1C"/>
    <w:rsid w:val="00346CB8"/>
    <w:rsid w:val="00350D08"/>
    <w:rsid w:val="00356FB2"/>
    <w:rsid w:val="00360CDB"/>
    <w:rsid w:val="00374603"/>
    <w:rsid w:val="00375165"/>
    <w:rsid w:val="0038262D"/>
    <w:rsid w:val="00383A47"/>
    <w:rsid w:val="00387938"/>
    <w:rsid w:val="003879CA"/>
    <w:rsid w:val="00390163"/>
    <w:rsid w:val="003A256D"/>
    <w:rsid w:val="003A37D1"/>
    <w:rsid w:val="003B2AB7"/>
    <w:rsid w:val="003B37D0"/>
    <w:rsid w:val="003B446F"/>
    <w:rsid w:val="003B47BF"/>
    <w:rsid w:val="003B5E7B"/>
    <w:rsid w:val="003C1ED9"/>
    <w:rsid w:val="003C3E46"/>
    <w:rsid w:val="003C45F6"/>
    <w:rsid w:val="003D2977"/>
    <w:rsid w:val="003E1153"/>
    <w:rsid w:val="003E22FC"/>
    <w:rsid w:val="003E363B"/>
    <w:rsid w:val="003E4136"/>
    <w:rsid w:val="003F1640"/>
    <w:rsid w:val="003F3850"/>
    <w:rsid w:val="003F3AAD"/>
    <w:rsid w:val="003F7685"/>
    <w:rsid w:val="00406B88"/>
    <w:rsid w:val="00415579"/>
    <w:rsid w:val="00417F33"/>
    <w:rsid w:val="004247C1"/>
    <w:rsid w:val="0042488C"/>
    <w:rsid w:val="004268A9"/>
    <w:rsid w:val="00426D50"/>
    <w:rsid w:val="00430810"/>
    <w:rsid w:val="00437449"/>
    <w:rsid w:val="00437B62"/>
    <w:rsid w:val="00440407"/>
    <w:rsid w:val="00441FA1"/>
    <w:rsid w:val="00446AF4"/>
    <w:rsid w:val="004512CC"/>
    <w:rsid w:val="004530A3"/>
    <w:rsid w:val="004540D2"/>
    <w:rsid w:val="004757A5"/>
    <w:rsid w:val="00481FF3"/>
    <w:rsid w:val="004848EF"/>
    <w:rsid w:val="0048753F"/>
    <w:rsid w:val="004918FC"/>
    <w:rsid w:val="00493430"/>
    <w:rsid w:val="0049670B"/>
    <w:rsid w:val="004A195F"/>
    <w:rsid w:val="004A2A09"/>
    <w:rsid w:val="004A41F7"/>
    <w:rsid w:val="004A50B3"/>
    <w:rsid w:val="004A575E"/>
    <w:rsid w:val="004A5D4F"/>
    <w:rsid w:val="004A7EB0"/>
    <w:rsid w:val="004B0792"/>
    <w:rsid w:val="004B0EED"/>
    <w:rsid w:val="004B21B3"/>
    <w:rsid w:val="004B28FE"/>
    <w:rsid w:val="004B4F63"/>
    <w:rsid w:val="004B5D60"/>
    <w:rsid w:val="004B5ECD"/>
    <w:rsid w:val="004C3F5F"/>
    <w:rsid w:val="004C5636"/>
    <w:rsid w:val="004C57B5"/>
    <w:rsid w:val="004C791E"/>
    <w:rsid w:val="004D02D2"/>
    <w:rsid w:val="004D2171"/>
    <w:rsid w:val="004D6F8F"/>
    <w:rsid w:val="004E1534"/>
    <w:rsid w:val="004E66F9"/>
    <w:rsid w:val="004F1CED"/>
    <w:rsid w:val="004F4740"/>
    <w:rsid w:val="004F4BB0"/>
    <w:rsid w:val="004F73B6"/>
    <w:rsid w:val="00500EFE"/>
    <w:rsid w:val="005014E1"/>
    <w:rsid w:val="00502713"/>
    <w:rsid w:val="005076C7"/>
    <w:rsid w:val="00511322"/>
    <w:rsid w:val="005155B6"/>
    <w:rsid w:val="00516106"/>
    <w:rsid w:val="00516345"/>
    <w:rsid w:val="00520CA2"/>
    <w:rsid w:val="00525A64"/>
    <w:rsid w:val="0052630A"/>
    <w:rsid w:val="00530AB7"/>
    <w:rsid w:val="00533FD5"/>
    <w:rsid w:val="00535BF9"/>
    <w:rsid w:val="005417F2"/>
    <w:rsid w:val="00550558"/>
    <w:rsid w:val="00550D65"/>
    <w:rsid w:val="00552DA5"/>
    <w:rsid w:val="00555EB6"/>
    <w:rsid w:val="00560367"/>
    <w:rsid w:val="00561811"/>
    <w:rsid w:val="00565219"/>
    <w:rsid w:val="00572042"/>
    <w:rsid w:val="00595D75"/>
    <w:rsid w:val="005A0824"/>
    <w:rsid w:val="005A4093"/>
    <w:rsid w:val="005A5754"/>
    <w:rsid w:val="005A6704"/>
    <w:rsid w:val="005A6B8E"/>
    <w:rsid w:val="005B00CC"/>
    <w:rsid w:val="005B0A3C"/>
    <w:rsid w:val="005B124D"/>
    <w:rsid w:val="005B164F"/>
    <w:rsid w:val="005B1D48"/>
    <w:rsid w:val="005B2C45"/>
    <w:rsid w:val="005B3E6E"/>
    <w:rsid w:val="005B45BC"/>
    <w:rsid w:val="005B53FC"/>
    <w:rsid w:val="005B6A77"/>
    <w:rsid w:val="005B6DD8"/>
    <w:rsid w:val="005C0A16"/>
    <w:rsid w:val="005D2CE4"/>
    <w:rsid w:val="005D4CD2"/>
    <w:rsid w:val="005D75FD"/>
    <w:rsid w:val="005E0BB3"/>
    <w:rsid w:val="005E7288"/>
    <w:rsid w:val="005F6A76"/>
    <w:rsid w:val="005F6C56"/>
    <w:rsid w:val="00600638"/>
    <w:rsid w:val="0060084A"/>
    <w:rsid w:val="00611A1D"/>
    <w:rsid w:val="006134D7"/>
    <w:rsid w:val="006273DC"/>
    <w:rsid w:val="00627D2A"/>
    <w:rsid w:val="00642BFB"/>
    <w:rsid w:val="006606B3"/>
    <w:rsid w:val="00662697"/>
    <w:rsid w:val="006626EC"/>
    <w:rsid w:val="00666773"/>
    <w:rsid w:val="00666DF4"/>
    <w:rsid w:val="00667F05"/>
    <w:rsid w:val="00670998"/>
    <w:rsid w:val="006709EF"/>
    <w:rsid w:val="006720CC"/>
    <w:rsid w:val="006763B4"/>
    <w:rsid w:val="006771B0"/>
    <w:rsid w:val="00682843"/>
    <w:rsid w:val="0068654B"/>
    <w:rsid w:val="00687041"/>
    <w:rsid w:val="00687604"/>
    <w:rsid w:val="006A0E3E"/>
    <w:rsid w:val="006A3251"/>
    <w:rsid w:val="006A3CB1"/>
    <w:rsid w:val="006A641A"/>
    <w:rsid w:val="006A74E2"/>
    <w:rsid w:val="006A7619"/>
    <w:rsid w:val="006B2DB0"/>
    <w:rsid w:val="006B5759"/>
    <w:rsid w:val="006C6070"/>
    <w:rsid w:val="006C6115"/>
    <w:rsid w:val="006C797E"/>
    <w:rsid w:val="006D1AEA"/>
    <w:rsid w:val="006D3595"/>
    <w:rsid w:val="006D745A"/>
    <w:rsid w:val="006D79C2"/>
    <w:rsid w:val="006E53B3"/>
    <w:rsid w:val="00705F71"/>
    <w:rsid w:val="007076F9"/>
    <w:rsid w:val="00707C7E"/>
    <w:rsid w:val="0071059B"/>
    <w:rsid w:val="00715F4F"/>
    <w:rsid w:val="00721247"/>
    <w:rsid w:val="00721ED0"/>
    <w:rsid w:val="00722C7F"/>
    <w:rsid w:val="00723778"/>
    <w:rsid w:val="00726963"/>
    <w:rsid w:val="00726EFA"/>
    <w:rsid w:val="00733761"/>
    <w:rsid w:val="00740C1D"/>
    <w:rsid w:val="0074443E"/>
    <w:rsid w:val="0075040E"/>
    <w:rsid w:val="00750EEB"/>
    <w:rsid w:val="00752D6E"/>
    <w:rsid w:val="0075403D"/>
    <w:rsid w:val="007566FF"/>
    <w:rsid w:val="00765065"/>
    <w:rsid w:val="007716AC"/>
    <w:rsid w:val="007754C6"/>
    <w:rsid w:val="007823EE"/>
    <w:rsid w:val="00790B6C"/>
    <w:rsid w:val="007939DE"/>
    <w:rsid w:val="00797F14"/>
    <w:rsid w:val="007A02A2"/>
    <w:rsid w:val="007A0521"/>
    <w:rsid w:val="007A0EEA"/>
    <w:rsid w:val="007A24F8"/>
    <w:rsid w:val="007A2802"/>
    <w:rsid w:val="007B21BC"/>
    <w:rsid w:val="007B44DA"/>
    <w:rsid w:val="007B5A52"/>
    <w:rsid w:val="007B6EC7"/>
    <w:rsid w:val="007B6F7E"/>
    <w:rsid w:val="007C0ACB"/>
    <w:rsid w:val="007C19D9"/>
    <w:rsid w:val="007C455C"/>
    <w:rsid w:val="007C61AD"/>
    <w:rsid w:val="007D2EB6"/>
    <w:rsid w:val="007D7F91"/>
    <w:rsid w:val="007E3EA9"/>
    <w:rsid w:val="007E7FE1"/>
    <w:rsid w:val="007F0ABA"/>
    <w:rsid w:val="007F5DEE"/>
    <w:rsid w:val="007F6002"/>
    <w:rsid w:val="007F693F"/>
    <w:rsid w:val="00800702"/>
    <w:rsid w:val="00800A80"/>
    <w:rsid w:val="00801C2F"/>
    <w:rsid w:val="008051CE"/>
    <w:rsid w:val="00810C3C"/>
    <w:rsid w:val="008236C1"/>
    <w:rsid w:val="00825DFA"/>
    <w:rsid w:val="008342F1"/>
    <w:rsid w:val="008347B7"/>
    <w:rsid w:val="00840476"/>
    <w:rsid w:val="008406ED"/>
    <w:rsid w:val="0084325B"/>
    <w:rsid w:val="00847F24"/>
    <w:rsid w:val="00851216"/>
    <w:rsid w:val="0085435C"/>
    <w:rsid w:val="008567C0"/>
    <w:rsid w:val="008614B6"/>
    <w:rsid w:val="00870382"/>
    <w:rsid w:val="008736BD"/>
    <w:rsid w:val="00874656"/>
    <w:rsid w:val="00880B6B"/>
    <w:rsid w:val="00884E67"/>
    <w:rsid w:val="00891572"/>
    <w:rsid w:val="00894747"/>
    <w:rsid w:val="008964C4"/>
    <w:rsid w:val="008964D0"/>
    <w:rsid w:val="0089687E"/>
    <w:rsid w:val="00896A42"/>
    <w:rsid w:val="008A0F18"/>
    <w:rsid w:val="008B0329"/>
    <w:rsid w:val="008B0786"/>
    <w:rsid w:val="008B18A2"/>
    <w:rsid w:val="008B2E02"/>
    <w:rsid w:val="008B4138"/>
    <w:rsid w:val="008B580C"/>
    <w:rsid w:val="008C7163"/>
    <w:rsid w:val="008D124D"/>
    <w:rsid w:val="008E25BB"/>
    <w:rsid w:val="008E27F1"/>
    <w:rsid w:val="008E4ED9"/>
    <w:rsid w:val="008E62AB"/>
    <w:rsid w:val="008E76C9"/>
    <w:rsid w:val="008F16D2"/>
    <w:rsid w:val="008F2054"/>
    <w:rsid w:val="008F22E2"/>
    <w:rsid w:val="00902779"/>
    <w:rsid w:val="00906ACF"/>
    <w:rsid w:val="00907202"/>
    <w:rsid w:val="009210B4"/>
    <w:rsid w:val="00921BBE"/>
    <w:rsid w:val="00921F49"/>
    <w:rsid w:val="0092361E"/>
    <w:rsid w:val="00923A15"/>
    <w:rsid w:val="0092408F"/>
    <w:rsid w:val="009266CF"/>
    <w:rsid w:val="0093044F"/>
    <w:rsid w:val="00931845"/>
    <w:rsid w:val="0093198A"/>
    <w:rsid w:val="00936F9C"/>
    <w:rsid w:val="00942719"/>
    <w:rsid w:val="00943B3E"/>
    <w:rsid w:val="0094571E"/>
    <w:rsid w:val="00951C1C"/>
    <w:rsid w:val="00952542"/>
    <w:rsid w:val="00960303"/>
    <w:rsid w:val="0096267B"/>
    <w:rsid w:val="0096313A"/>
    <w:rsid w:val="00964A23"/>
    <w:rsid w:val="00974F1B"/>
    <w:rsid w:val="009819E4"/>
    <w:rsid w:val="00981E15"/>
    <w:rsid w:val="009856FB"/>
    <w:rsid w:val="00987104"/>
    <w:rsid w:val="00987889"/>
    <w:rsid w:val="00990662"/>
    <w:rsid w:val="009914F4"/>
    <w:rsid w:val="00991AB7"/>
    <w:rsid w:val="00992029"/>
    <w:rsid w:val="0099478D"/>
    <w:rsid w:val="00997EBC"/>
    <w:rsid w:val="009A3420"/>
    <w:rsid w:val="009A4849"/>
    <w:rsid w:val="009A5A6B"/>
    <w:rsid w:val="009A7117"/>
    <w:rsid w:val="009C3432"/>
    <w:rsid w:val="009C7578"/>
    <w:rsid w:val="009D59FB"/>
    <w:rsid w:val="009D5B9A"/>
    <w:rsid w:val="009E0CBA"/>
    <w:rsid w:val="009E1B93"/>
    <w:rsid w:val="009F0A71"/>
    <w:rsid w:val="009F13DD"/>
    <w:rsid w:val="009F642C"/>
    <w:rsid w:val="00A04E27"/>
    <w:rsid w:val="00A06AA6"/>
    <w:rsid w:val="00A125B9"/>
    <w:rsid w:val="00A25014"/>
    <w:rsid w:val="00A27068"/>
    <w:rsid w:val="00A30693"/>
    <w:rsid w:val="00A35231"/>
    <w:rsid w:val="00A35ED9"/>
    <w:rsid w:val="00A366DD"/>
    <w:rsid w:val="00A41B70"/>
    <w:rsid w:val="00A50DEE"/>
    <w:rsid w:val="00A57D4D"/>
    <w:rsid w:val="00A667AF"/>
    <w:rsid w:val="00A703DE"/>
    <w:rsid w:val="00A73D56"/>
    <w:rsid w:val="00A7404A"/>
    <w:rsid w:val="00A747DB"/>
    <w:rsid w:val="00A76891"/>
    <w:rsid w:val="00A83203"/>
    <w:rsid w:val="00A849BA"/>
    <w:rsid w:val="00A91E81"/>
    <w:rsid w:val="00A92C88"/>
    <w:rsid w:val="00A92F49"/>
    <w:rsid w:val="00AA2AAA"/>
    <w:rsid w:val="00AA61FF"/>
    <w:rsid w:val="00AB1D37"/>
    <w:rsid w:val="00AB2C2B"/>
    <w:rsid w:val="00AB43DE"/>
    <w:rsid w:val="00AC0900"/>
    <w:rsid w:val="00AC0E9B"/>
    <w:rsid w:val="00AC2AE1"/>
    <w:rsid w:val="00AD3808"/>
    <w:rsid w:val="00AD76B5"/>
    <w:rsid w:val="00AE0E5A"/>
    <w:rsid w:val="00AE7795"/>
    <w:rsid w:val="00AF0EA9"/>
    <w:rsid w:val="00AF40B3"/>
    <w:rsid w:val="00B02423"/>
    <w:rsid w:val="00B12667"/>
    <w:rsid w:val="00B14AD1"/>
    <w:rsid w:val="00B17BDB"/>
    <w:rsid w:val="00B21870"/>
    <w:rsid w:val="00B227DE"/>
    <w:rsid w:val="00B24C94"/>
    <w:rsid w:val="00B24D56"/>
    <w:rsid w:val="00B3032E"/>
    <w:rsid w:val="00B37DF5"/>
    <w:rsid w:val="00B41259"/>
    <w:rsid w:val="00B45AF2"/>
    <w:rsid w:val="00B46129"/>
    <w:rsid w:val="00B571E7"/>
    <w:rsid w:val="00B573F4"/>
    <w:rsid w:val="00B5795B"/>
    <w:rsid w:val="00B63327"/>
    <w:rsid w:val="00B65087"/>
    <w:rsid w:val="00B703B7"/>
    <w:rsid w:val="00B715E2"/>
    <w:rsid w:val="00B71DBA"/>
    <w:rsid w:val="00B73461"/>
    <w:rsid w:val="00B75272"/>
    <w:rsid w:val="00B76BD1"/>
    <w:rsid w:val="00B800A5"/>
    <w:rsid w:val="00B8204D"/>
    <w:rsid w:val="00B82157"/>
    <w:rsid w:val="00B87DEF"/>
    <w:rsid w:val="00B90FC9"/>
    <w:rsid w:val="00B95DF9"/>
    <w:rsid w:val="00BA2F10"/>
    <w:rsid w:val="00BA3053"/>
    <w:rsid w:val="00BA313A"/>
    <w:rsid w:val="00BA3E7B"/>
    <w:rsid w:val="00BA523F"/>
    <w:rsid w:val="00BA666B"/>
    <w:rsid w:val="00BA6975"/>
    <w:rsid w:val="00BB00AB"/>
    <w:rsid w:val="00BC150C"/>
    <w:rsid w:val="00BC24A3"/>
    <w:rsid w:val="00BD0117"/>
    <w:rsid w:val="00BD2CDB"/>
    <w:rsid w:val="00BD491C"/>
    <w:rsid w:val="00BD4F89"/>
    <w:rsid w:val="00BF14E5"/>
    <w:rsid w:val="00BF1EBB"/>
    <w:rsid w:val="00BF4AF0"/>
    <w:rsid w:val="00C008C9"/>
    <w:rsid w:val="00C00FD9"/>
    <w:rsid w:val="00C04CE8"/>
    <w:rsid w:val="00C05B88"/>
    <w:rsid w:val="00C11D86"/>
    <w:rsid w:val="00C140A9"/>
    <w:rsid w:val="00C21106"/>
    <w:rsid w:val="00C21208"/>
    <w:rsid w:val="00C23F19"/>
    <w:rsid w:val="00C2425A"/>
    <w:rsid w:val="00C3009C"/>
    <w:rsid w:val="00C305AE"/>
    <w:rsid w:val="00C31469"/>
    <w:rsid w:val="00C3240D"/>
    <w:rsid w:val="00C34915"/>
    <w:rsid w:val="00C42AE6"/>
    <w:rsid w:val="00C4456F"/>
    <w:rsid w:val="00C542D0"/>
    <w:rsid w:val="00C54BE5"/>
    <w:rsid w:val="00C55AD4"/>
    <w:rsid w:val="00C56B30"/>
    <w:rsid w:val="00C57097"/>
    <w:rsid w:val="00C57A38"/>
    <w:rsid w:val="00C61A57"/>
    <w:rsid w:val="00C61FFD"/>
    <w:rsid w:val="00C629E4"/>
    <w:rsid w:val="00C64DED"/>
    <w:rsid w:val="00C66CDE"/>
    <w:rsid w:val="00C71DC4"/>
    <w:rsid w:val="00C73B24"/>
    <w:rsid w:val="00C747E4"/>
    <w:rsid w:val="00C87E59"/>
    <w:rsid w:val="00C90296"/>
    <w:rsid w:val="00C9582D"/>
    <w:rsid w:val="00C9631A"/>
    <w:rsid w:val="00CA28E3"/>
    <w:rsid w:val="00CA6F80"/>
    <w:rsid w:val="00CA7F2E"/>
    <w:rsid w:val="00CB5250"/>
    <w:rsid w:val="00CB6E1C"/>
    <w:rsid w:val="00CC4D70"/>
    <w:rsid w:val="00CC6D23"/>
    <w:rsid w:val="00CD0CC6"/>
    <w:rsid w:val="00CD17C0"/>
    <w:rsid w:val="00CD785F"/>
    <w:rsid w:val="00CE2333"/>
    <w:rsid w:val="00CE3909"/>
    <w:rsid w:val="00CF0583"/>
    <w:rsid w:val="00CF0DC3"/>
    <w:rsid w:val="00CF1BC1"/>
    <w:rsid w:val="00CF261A"/>
    <w:rsid w:val="00CF40B4"/>
    <w:rsid w:val="00CF6F55"/>
    <w:rsid w:val="00CF76E0"/>
    <w:rsid w:val="00D012E8"/>
    <w:rsid w:val="00D01CF7"/>
    <w:rsid w:val="00D063E9"/>
    <w:rsid w:val="00D11E0B"/>
    <w:rsid w:val="00D136DC"/>
    <w:rsid w:val="00D14D52"/>
    <w:rsid w:val="00D235F2"/>
    <w:rsid w:val="00D258BE"/>
    <w:rsid w:val="00D30352"/>
    <w:rsid w:val="00D30740"/>
    <w:rsid w:val="00D350EC"/>
    <w:rsid w:val="00D35789"/>
    <w:rsid w:val="00D36BAE"/>
    <w:rsid w:val="00D4171B"/>
    <w:rsid w:val="00D464B7"/>
    <w:rsid w:val="00D46E68"/>
    <w:rsid w:val="00D51032"/>
    <w:rsid w:val="00D51C76"/>
    <w:rsid w:val="00D52138"/>
    <w:rsid w:val="00D53C6A"/>
    <w:rsid w:val="00D60E08"/>
    <w:rsid w:val="00D67A11"/>
    <w:rsid w:val="00D76728"/>
    <w:rsid w:val="00D847E6"/>
    <w:rsid w:val="00D93B4D"/>
    <w:rsid w:val="00D97153"/>
    <w:rsid w:val="00DA2791"/>
    <w:rsid w:val="00DA730D"/>
    <w:rsid w:val="00DB135A"/>
    <w:rsid w:val="00DB3B66"/>
    <w:rsid w:val="00DC0068"/>
    <w:rsid w:val="00DC0B12"/>
    <w:rsid w:val="00DC2BB2"/>
    <w:rsid w:val="00DC5030"/>
    <w:rsid w:val="00DC52BD"/>
    <w:rsid w:val="00DC646B"/>
    <w:rsid w:val="00DC7AC3"/>
    <w:rsid w:val="00DD42D5"/>
    <w:rsid w:val="00DD5D83"/>
    <w:rsid w:val="00DE0F57"/>
    <w:rsid w:val="00DF4E70"/>
    <w:rsid w:val="00DF6136"/>
    <w:rsid w:val="00DF7850"/>
    <w:rsid w:val="00E00945"/>
    <w:rsid w:val="00E03D75"/>
    <w:rsid w:val="00E04F2E"/>
    <w:rsid w:val="00E0625A"/>
    <w:rsid w:val="00E07956"/>
    <w:rsid w:val="00E07F4D"/>
    <w:rsid w:val="00E134F0"/>
    <w:rsid w:val="00E25AEB"/>
    <w:rsid w:val="00E3482E"/>
    <w:rsid w:val="00E34D0E"/>
    <w:rsid w:val="00E365B9"/>
    <w:rsid w:val="00E37030"/>
    <w:rsid w:val="00E37591"/>
    <w:rsid w:val="00E408DA"/>
    <w:rsid w:val="00E43048"/>
    <w:rsid w:val="00E450E3"/>
    <w:rsid w:val="00E532D0"/>
    <w:rsid w:val="00E6062B"/>
    <w:rsid w:val="00E637A5"/>
    <w:rsid w:val="00E80B5C"/>
    <w:rsid w:val="00E864E8"/>
    <w:rsid w:val="00E95446"/>
    <w:rsid w:val="00E9784B"/>
    <w:rsid w:val="00E97D28"/>
    <w:rsid w:val="00EA2C11"/>
    <w:rsid w:val="00EB5564"/>
    <w:rsid w:val="00EB5572"/>
    <w:rsid w:val="00EB5EED"/>
    <w:rsid w:val="00EB662A"/>
    <w:rsid w:val="00EC1694"/>
    <w:rsid w:val="00ED545F"/>
    <w:rsid w:val="00EF07A3"/>
    <w:rsid w:val="00EF09AB"/>
    <w:rsid w:val="00EF377C"/>
    <w:rsid w:val="00EF4788"/>
    <w:rsid w:val="00EF7EFF"/>
    <w:rsid w:val="00F07DD5"/>
    <w:rsid w:val="00F16DB1"/>
    <w:rsid w:val="00F21B6A"/>
    <w:rsid w:val="00F2521E"/>
    <w:rsid w:val="00F27241"/>
    <w:rsid w:val="00F32FC2"/>
    <w:rsid w:val="00F35BE3"/>
    <w:rsid w:val="00F369E2"/>
    <w:rsid w:val="00F44608"/>
    <w:rsid w:val="00F4571C"/>
    <w:rsid w:val="00F4644F"/>
    <w:rsid w:val="00F46C80"/>
    <w:rsid w:val="00F505A1"/>
    <w:rsid w:val="00F5315E"/>
    <w:rsid w:val="00F53DEC"/>
    <w:rsid w:val="00F578B8"/>
    <w:rsid w:val="00F64511"/>
    <w:rsid w:val="00F657FA"/>
    <w:rsid w:val="00F665EC"/>
    <w:rsid w:val="00F733D0"/>
    <w:rsid w:val="00F73A9F"/>
    <w:rsid w:val="00F7533B"/>
    <w:rsid w:val="00F80BFA"/>
    <w:rsid w:val="00F811A9"/>
    <w:rsid w:val="00F84962"/>
    <w:rsid w:val="00F9145D"/>
    <w:rsid w:val="00F958CF"/>
    <w:rsid w:val="00F97C1B"/>
    <w:rsid w:val="00FA4981"/>
    <w:rsid w:val="00FA5C7E"/>
    <w:rsid w:val="00FB1892"/>
    <w:rsid w:val="00FB315F"/>
    <w:rsid w:val="00FB5489"/>
    <w:rsid w:val="00FB641A"/>
    <w:rsid w:val="00FB7669"/>
    <w:rsid w:val="00FC026D"/>
    <w:rsid w:val="00FC0A61"/>
    <w:rsid w:val="00FC19FD"/>
    <w:rsid w:val="00FC7208"/>
    <w:rsid w:val="00FD0CE0"/>
    <w:rsid w:val="00FD251B"/>
    <w:rsid w:val="00FE013C"/>
    <w:rsid w:val="00FE0322"/>
    <w:rsid w:val="00FE0BCA"/>
    <w:rsid w:val="00FF4AE1"/>
    <w:rsid w:val="00FF64C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8745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styleId="ab">
    <w:name w:val="Mention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B02423"/>
    <w:rPr>
      <w:color w:val="954F72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D76728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5D4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6316&amp;dst=100004&amp;date=01.10.2021" TargetMode="External"/><Relationship Id="rId13" Type="http://schemas.openxmlformats.org/officeDocument/2006/relationships/hyperlink" Target="consultantplus://offline/ref=451CC1EEB4487A43436C49030E13C0B03F1F09209489076E03857C076C73EDF2AF0D33FA9AF93E67B3B0F284471B231011B80D5571121D3355CE0108xBG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6E8F2BF2582C2BFEA61F78659E4C96BC40ABE3D6B2468164883DF4FAD730B8173D2960A84607D4CBDDFC048088D42D20047B4978BFBBC7Q7R4I" TargetMode="External"/><Relationship Id="rId12" Type="http://schemas.openxmlformats.org/officeDocument/2006/relationships/hyperlink" Target="https://login.consultant.ru/link/?req=doc&amp;base=LAW&amp;n=393747&amp;dst=100001%2C1&amp;date=03.09.2021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ARB&amp;n=681922&amp;dst=1000000001&amp;date=01.10.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93747&amp;dst=100001%2C1&amp;date=03.09.2021" TargetMode="External"/><Relationship Id="rId10" Type="http://schemas.openxmlformats.org/officeDocument/2006/relationships/hyperlink" Target="consultantplus://offline/ref=973923FAF25C83B017F280A7259F76197AE9A607B11A564A782CD87A8403FC448907165B38CDDDD39B4B087DD0A998ECD4E312E09C377A79x2VF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3747&amp;dst=100001%2C1&amp;date=03.09.2021" TargetMode="External"/><Relationship Id="rId14" Type="http://schemas.openxmlformats.org/officeDocument/2006/relationships/hyperlink" Target="https://login.consultant.ru/link/?req=doc&amp;base=RAPS008&amp;n=138784&amp;dst=1000000001&amp;date=01.10.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10</cp:revision>
  <dcterms:created xsi:type="dcterms:W3CDTF">2021-09-27T05:13:00Z</dcterms:created>
  <dcterms:modified xsi:type="dcterms:W3CDTF">2021-10-04T10:05:00Z</dcterms:modified>
</cp:coreProperties>
</file>