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1C" w:rsidRDefault="00723778" w:rsidP="007754C6">
      <w:pPr>
        <w:spacing w:after="0"/>
        <w:rPr>
          <w:rFonts w:ascii="Calibri" w:hAnsi="Calibri" w:cs="Calibri"/>
          <w:bCs/>
          <w:i/>
          <w:iCs/>
          <w:sz w:val="28"/>
          <w:szCs w:val="28"/>
        </w:rPr>
      </w:pPr>
      <w:r w:rsidRPr="008E4ED9">
        <w:rPr>
          <w:rFonts w:cs="Arial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C3009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C3009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8E4ED9">
        <w:rPr>
          <w:rFonts w:cs="Arial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DB3B66" w:rsidRDefault="005F6C56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2</w:t>
                            </w:r>
                            <w:r w:rsidR="00B573F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7</w:t>
                            </w:r>
                            <w:r w:rsidR="002A5B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СЕНТЯБРЯ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" filled="f" stroked="f" strokeweight=".5pt">
                <v:textbox>
                  <w:txbxContent>
                    <w:p w:rsidR="007939DE" w:rsidRPr="00DB3B66" w:rsidRDefault="005F6C56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2</w:t>
                      </w:r>
                      <w:r w:rsidR="00B573F4">
                        <w:rPr>
                          <w:rFonts w:ascii="Arial" w:hAnsi="Arial" w:cs="Arial"/>
                          <w:color w:val="FFFFFF" w:themeColor="background1"/>
                        </w:rPr>
                        <w:t>7</w:t>
                      </w:r>
                      <w:r w:rsidR="002A5BC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СЕНТЯБРЯ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8E4ED9">
        <w:rPr>
          <w:rFonts w:cs="Arial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B0329"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:rsidR="00070C03" w:rsidRPr="00070C03" w:rsidRDefault="00070C03" w:rsidP="003E363B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070C03" w:rsidRPr="00070C03" w:rsidRDefault="00070C03" w:rsidP="00070C0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070C03">
        <w:rPr>
          <w:rFonts w:ascii="Calibri" w:hAnsi="Calibri" w:cs="Calibri"/>
          <w:b/>
          <w:sz w:val="20"/>
          <w:szCs w:val="20"/>
        </w:rPr>
        <w:t xml:space="preserve">ВС РФ напомнил, когда можно проводить закупку по Закону </w:t>
      </w:r>
      <w:r w:rsidR="004E66F9">
        <w:rPr>
          <w:rFonts w:ascii="Calibri" w:hAnsi="Calibri" w:cs="Calibri"/>
          <w:b/>
          <w:sz w:val="20"/>
          <w:szCs w:val="20"/>
        </w:rPr>
        <w:t>№</w:t>
      </w:r>
      <w:r w:rsidRPr="00070C03">
        <w:rPr>
          <w:rFonts w:ascii="Calibri" w:hAnsi="Calibri" w:cs="Calibri"/>
          <w:b/>
          <w:sz w:val="20"/>
          <w:szCs w:val="20"/>
        </w:rPr>
        <w:t xml:space="preserve"> 223-ФЗ у единственного поставщика</w:t>
      </w:r>
    </w:p>
    <w:p w:rsidR="00070C03" w:rsidRPr="00070C03" w:rsidRDefault="00070C03" w:rsidP="00070C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70C03">
        <w:rPr>
          <w:rFonts w:ascii="Calibri" w:hAnsi="Calibri" w:cs="Calibri"/>
          <w:bCs/>
          <w:sz w:val="20"/>
          <w:szCs w:val="20"/>
        </w:rPr>
        <w:t>Заказчик указал в положении о закупке, что услуги по организации питания можно приобрести у едпоставщика, и заключал на этом основании договоры без проведения конкурентных процедур.</w:t>
      </w:r>
    </w:p>
    <w:p w:rsidR="00070C03" w:rsidRPr="00070C03" w:rsidRDefault="00070C03" w:rsidP="00070C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70C03">
        <w:rPr>
          <w:rFonts w:ascii="Calibri" w:hAnsi="Calibri" w:cs="Calibri"/>
          <w:bCs/>
          <w:sz w:val="20"/>
          <w:szCs w:val="20"/>
        </w:rPr>
        <w:t>Один из участников рынка таких услуг оспорил указанный пункт положения о закупке, считая его дискриминационным.</w:t>
      </w:r>
    </w:p>
    <w:p w:rsidR="00070C03" w:rsidRPr="00070C03" w:rsidRDefault="00070C03" w:rsidP="00070C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70C03">
        <w:rPr>
          <w:rFonts w:ascii="Calibri" w:hAnsi="Calibri" w:cs="Calibri"/>
          <w:bCs/>
          <w:sz w:val="20"/>
          <w:szCs w:val="20"/>
        </w:rPr>
        <w:t xml:space="preserve">ВС РФ поддержал требования. Заказчики по Закону </w:t>
      </w:r>
      <w:r w:rsidR="004E66F9">
        <w:rPr>
          <w:rFonts w:ascii="Calibri" w:hAnsi="Calibri" w:cs="Calibri"/>
          <w:bCs/>
          <w:sz w:val="20"/>
          <w:szCs w:val="20"/>
        </w:rPr>
        <w:t>№ </w:t>
      </w:r>
      <w:r w:rsidRPr="00070C03">
        <w:rPr>
          <w:rFonts w:ascii="Calibri" w:hAnsi="Calibri" w:cs="Calibri"/>
          <w:bCs/>
          <w:sz w:val="20"/>
          <w:szCs w:val="20"/>
        </w:rPr>
        <w:t xml:space="preserve">223-ФЗ должны соблюдать принципы равноправия и отсутствия необоснованных ограничений конкуренции. Поэтому для закупки у </w:t>
      </w:r>
      <w:proofErr w:type="spellStart"/>
      <w:r w:rsidRPr="00070C03">
        <w:rPr>
          <w:rFonts w:ascii="Calibri" w:hAnsi="Calibri" w:cs="Calibri"/>
          <w:bCs/>
          <w:sz w:val="20"/>
          <w:szCs w:val="20"/>
        </w:rPr>
        <w:t>едпоставщика</w:t>
      </w:r>
      <w:proofErr w:type="spellEnd"/>
      <w:r w:rsidRPr="00070C03">
        <w:rPr>
          <w:rFonts w:ascii="Calibri" w:hAnsi="Calibri" w:cs="Calibri"/>
          <w:bCs/>
          <w:sz w:val="20"/>
          <w:szCs w:val="20"/>
        </w:rPr>
        <w:t xml:space="preserve"> нужны объективные причины неэффективности конкурентных процедур, например:</w:t>
      </w:r>
    </w:p>
    <w:p w:rsidR="00070C03" w:rsidRPr="00070C03" w:rsidRDefault="004E66F9" w:rsidP="00070C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070C03" w:rsidRPr="00070C03">
        <w:rPr>
          <w:rFonts w:ascii="Calibri" w:hAnsi="Calibri" w:cs="Calibri"/>
          <w:bCs/>
          <w:sz w:val="20"/>
          <w:szCs w:val="20"/>
        </w:rPr>
        <w:t>ограниченный товарный рынок;</w:t>
      </w:r>
    </w:p>
    <w:p w:rsidR="00070C03" w:rsidRPr="00070C03" w:rsidRDefault="004E66F9" w:rsidP="00070C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070C03" w:rsidRPr="00070C03">
        <w:rPr>
          <w:rFonts w:ascii="Calibri" w:hAnsi="Calibri" w:cs="Calibri"/>
          <w:bCs/>
          <w:sz w:val="20"/>
          <w:szCs w:val="20"/>
        </w:rPr>
        <w:t>колебание цен в узком диапазоне;</w:t>
      </w:r>
    </w:p>
    <w:p w:rsidR="00070C03" w:rsidRPr="00070C03" w:rsidRDefault="004E66F9" w:rsidP="00070C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070C03" w:rsidRPr="00070C03">
        <w:rPr>
          <w:rFonts w:ascii="Calibri" w:hAnsi="Calibri" w:cs="Calibri"/>
          <w:bCs/>
          <w:sz w:val="20"/>
          <w:szCs w:val="20"/>
        </w:rPr>
        <w:t>срочное размещение заказа;</w:t>
      </w:r>
    </w:p>
    <w:p w:rsidR="00070C03" w:rsidRPr="00070C03" w:rsidRDefault="004E66F9" w:rsidP="00070C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070C03" w:rsidRPr="00070C03">
        <w:rPr>
          <w:rFonts w:ascii="Calibri" w:hAnsi="Calibri" w:cs="Calibri"/>
          <w:bCs/>
          <w:sz w:val="20"/>
          <w:szCs w:val="20"/>
        </w:rPr>
        <w:t>закупка на товарном рынке, где преобладает недобросовестная конкуренция.</w:t>
      </w:r>
    </w:p>
    <w:p w:rsidR="00070C03" w:rsidRPr="00611A1D" w:rsidRDefault="00070C03" w:rsidP="004E66F9">
      <w:pPr>
        <w:spacing w:after="0"/>
        <w:ind w:left="1701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070C03">
        <w:rPr>
          <w:rFonts w:ascii="Calibri" w:hAnsi="Calibri" w:cs="Calibri"/>
          <w:bCs/>
          <w:i/>
          <w:iCs/>
          <w:sz w:val="20"/>
          <w:szCs w:val="20"/>
          <w:u w:val="single"/>
        </w:rPr>
        <w:t>Определение ВС РФ от 16.09.2021</w:t>
      </w:r>
      <w:r w:rsidR="004E66F9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№</w:t>
      </w:r>
      <w:r w:rsidRPr="00070C03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306-ЭС21-13429</w:t>
      </w:r>
      <w:r w:rsidRPr="004E66F9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46594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8" w:history="1">
        <w:r w:rsidRPr="00164EB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Pr="004E66F9">
        <w:rPr>
          <w:i/>
          <w:iCs/>
          <w:sz w:val="20"/>
          <w:szCs w:val="20"/>
        </w:rPr>
        <w:t>)</w:t>
      </w:r>
    </w:p>
    <w:p w:rsidR="00070C03" w:rsidRDefault="00070C03" w:rsidP="004E66F9">
      <w:pPr>
        <w:spacing w:after="0"/>
        <w:ind w:left="1701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Решения высших судов</w:t>
      </w:r>
    </w:p>
    <w:p w:rsidR="00346C1C" w:rsidRDefault="00346C1C" w:rsidP="003E363B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324CB0" w:rsidRDefault="00324CB0" w:rsidP="003E363B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324CB0">
        <w:rPr>
          <w:rFonts w:ascii="Calibri" w:hAnsi="Calibri" w:cs="Calibri"/>
          <w:b/>
          <w:sz w:val="20"/>
          <w:szCs w:val="20"/>
        </w:rPr>
        <w:t>Нельзя взыскать с банка расходы на получение гарантии при отмене госзакупки по вине заказчика</w:t>
      </w:r>
    </w:p>
    <w:p w:rsidR="00324CB0" w:rsidRPr="00324CB0" w:rsidRDefault="00324CB0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24CB0">
        <w:rPr>
          <w:rFonts w:ascii="Calibri" w:hAnsi="Calibri" w:cs="Calibri"/>
          <w:bCs/>
          <w:sz w:val="20"/>
          <w:szCs w:val="20"/>
        </w:rPr>
        <w:t xml:space="preserve">Победитель закупки заключил с банком договор (далее </w:t>
      </w:r>
      <w:r w:rsidR="004E66F9">
        <w:rPr>
          <w:rFonts w:ascii="Calibri" w:hAnsi="Calibri" w:cs="Calibri"/>
          <w:bCs/>
          <w:sz w:val="20"/>
          <w:szCs w:val="20"/>
        </w:rPr>
        <w:t>–</w:t>
      </w:r>
      <w:r w:rsidRPr="00324CB0">
        <w:rPr>
          <w:rFonts w:ascii="Calibri" w:hAnsi="Calibri" w:cs="Calibri"/>
          <w:bCs/>
          <w:sz w:val="20"/>
          <w:szCs w:val="20"/>
        </w:rPr>
        <w:t xml:space="preserve"> договор) на получение обеспечительной гарантии и заплатил комиссию за ее предоставление.</w:t>
      </w:r>
    </w:p>
    <w:p w:rsidR="00324CB0" w:rsidRPr="00324CB0" w:rsidRDefault="00324CB0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24CB0">
        <w:rPr>
          <w:rFonts w:ascii="Calibri" w:hAnsi="Calibri" w:cs="Calibri"/>
          <w:bCs/>
          <w:sz w:val="20"/>
          <w:szCs w:val="20"/>
        </w:rPr>
        <w:t>Однако контролеры предписали отменить результаты закупки из-за нарушений заказчиком ее процедуры.</w:t>
      </w:r>
    </w:p>
    <w:p w:rsidR="00324CB0" w:rsidRPr="00324CB0" w:rsidRDefault="00324CB0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24CB0">
        <w:rPr>
          <w:rFonts w:ascii="Calibri" w:hAnsi="Calibri" w:cs="Calibri"/>
          <w:bCs/>
          <w:sz w:val="20"/>
          <w:szCs w:val="20"/>
        </w:rPr>
        <w:t>Победитель потребовал от банка расторгнуть договор и вернуть комиссию, поскольку контракт по итогам закупки не заключен.</w:t>
      </w:r>
    </w:p>
    <w:p w:rsidR="00324CB0" w:rsidRPr="00324CB0" w:rsidRDefault="00324CB0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24CB0">
        <w:rPr>
          <w:rFonts w:ascii="Calibri" w:hAnsi="Calibri" w:cs="Calibri"/>
          <w:bCs/>
          <w:sz w:val="20"/>
          <w:szCs w:val="20"/>
        </w:rPr>
        <w:t>Банк отказал. Суды его поддержали:</w:t>
      </w:r>
    </w:p>
    <w:p w:rsidR="00324CB0" w:rsidRPr="00324CB0" w:rsidRDefault="004E66F9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324CB0" w:rsidRPr="00324CB0">
        <w:rPr>
          <w:rFonts w:ascii="Calibri" w:hAnsi="Calibri" w:cs="Calibri"/>
          <w:bCs/>
          <w:sz w:val="20"/>
          <w:szCs w:val="20"/>
        </w:rPr>
        <w:t>стороны согласовали в договоре условия выдачи гарантии. В их числе уплата комиссии. Банк полостью и своевременно исполнил свои обязательства;</w:t>
      </w:r>
    </w:p>
    <w:p w:rsidR="00324CB0" w:rsidRPr="00324CB0" w:rsidRDefault="004E66F9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324CB0" w:rsidRPr="00324CB0">
        <w:rPr>
          <w:rFonts w:ascii="Calibri" w:hAnsi="Calibri" w:cs="Calibri"/>
          <w:bCs/>
          <w:sz w:val="20"/>
          <w:szCs w:val="20"/>
        </w:rPr>
        <w:t>гарантия и договор не признаны недействительными;</w:t>
      </w:r>
    </w:p>
    <w:p w:rsidR="00324CB0" w:rsidRPr="00324CB0" w:rsidRDefault="004E66F9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324CB0" w:rsidRPr="00324CB0">
        <w:rPr>
          <w:rFonts w:ascii="Calibri" w:hAnsi="Calibri" w:cs="Calibri"/>
          <w:bCs/>
          <w:sz w:val="20"/>
          <w:szCs w:val="20"/>
        </w:rPr>
        <w:t>заказчик не отказывался принять гарантию, поскольку она правильно оформлена;</w:t>
      </w:r>
    </w:p>
    <w:p w:rsidR="00324CB0" w:rsidRPr="00324CB0" w:rsidRDefault="004E66F9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324CB0" w:rsidRPr="00324CB0">
        <w:rPr>
          <w:rFonts w:ascii="Calibri" w:hAnsi="Calibri" w:cs="Calibri"/>
          <w:bCs/>
          <w:sz w:val="20"/>
          <w:szCs w:val="20"/>
        </w:rPr>
        <w:t>гарантия не использована для обеспечения исполнения контракта из-за предписания контролеров. Это исключило возможность заключить контракт с победителем;</w:t>
      </w:r>
    </w:p>
    <w:p w:rsidR="00324CB0" w:rsidRPr="00324CB0" w:rsidRDefault="004E66F9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324CB0" w:rsidRPr="00324CB0">
        <w:rPr>
          <w:rFonts w:ascii="Calibri" w:hAnsi="Calibri" w:cs="Calibri"/>
          <w:bCs/>
          <w:sz w:val="20"/>
          <w:szCs w:val="20"/>
        </w:rPr>
        <w:t>отсутствие заключенного контракта, в обеспечение которого выдавалась гарантия, не основание прекратить ее действие;</w:t>
      </w:r>
    </w:p>
    <w:p w:rsidR="00324CB0" w:rsidRPr="00324CB0" w:rsidRDefault="004E66F9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324CB0" w:rsidRPr="00324CB0">
        <w:rPr>
          <w:rFonts w:ascii="Calibri" w:hAnsi="Calibri" w:cs="Calibri"/>
          <w:bCs/>
          <w:sz w:val="20"/>
          <w:szCs w:val="20"/>
        </w:rPr>
        <w:t>в договоре не установлено условие вернуть комиссию, если обеспечиваемое гарантией обязательство не возникло;</w:t>
      </w:r>
    </w:p>
    <w:p w:rsidR="00324CB0" w:rsidRPr="00324CB0" w:rsidRDefault="004E66F9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324CB0" w:rsidRPr="00324CB0">
        <w:rPr>
          <w:rFonts w:ascii="Calibri" w:hAnsi="Calibri" w:cs="Calibri"/>
          <w:bCs/>
          <w:sz w:val="20"/>
          <w:szCs w:val="20"/>
        </w:rPr>
        <w:t>банк ни участник закупки, ни сторона по контракту. Он не имеет отношения к отмене закупки и не мог повлиять на заключение контракта;</w:t>
      </w:r>
    </w:p>
    <w:p w:rsidR="00324CB0" w:rsidRPr="00324CB0" w:rsidRDefault="004E66F9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324CB0" w:rsidRPr="00324CB0">
        <w:rPr>
          <w:rFonts w:ascii="Calibri" w:hAnsi="Calibri" w:cs="Calibri"/>
          <w:bCs/>
          <w:sz w:val="20"/>
          <w:szCs w:val="20"/>
        </w:rPr>
        <w:t>причинно-следственная связь между убытками победителя и действиями банка не доказана.</w:t>
      </w:r>
    </w:p>
    <w:p w:rsidR="00324CB0" w:rsidRPr="00324CB0" w:rsidRDefault="00324CB0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24CB0">
        <w:rPr>
          <w:rFonts w:ascii="Calibri" w:hAnsi="Calibri" w:cs="Calibri"/>
          <w:bCs/>
          <w:sz w:val="20"/>
          <w:szCs w:val="20"/>
        </w:rPr>
        <w:t>ВС РФ не стал пересматривать дело.</w:t>
      </w:r>
    </w:p>
    <w:p w:rsidR="00324CB0" w:rsidRDefault="00324CB0" w:rsidP="00324CB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24CB0">
        <w:rPr>
          <w:rFonts w:ascii="Calibri" w:hAnsi="Calibri" w:cs="Calibri"/>
          <w:bCs/>
          <w:sz w:val="20"/>
          <w:szCs w:val="20"/>
        </w:rPr>
        <w:t>Отметим, в практике есть пример, когда при сходных обстоятельствах победитель взыскал комиссию с заказчика. Ведь именно по его вине закупку отменили.</w:t>
      </w:r>
    </w:p>
    <w:p w:rsidR="00324CB0" w:rsidRDefault="00324CB0" w:rsidP="004E66F9">
      <w:pPr>
        <w:spacing w:after="0"/>
        <w:ind w:left="1701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324CB0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Определение ВС РФ от 13.09.2021 </w:t>
      </w:r>
      <w:r w:rsidR="004E66F9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324CB0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305-ЭС21-15281</w:t>
      </w:r>
      <w:r w:rsidRPr="004E66F9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46594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11" w:history="1">
        <w:r w:rsidRPr="00164EB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Pr="004E66F9">
        <w:rPr>
          <w:i/>
          <w:iCs/>
          <w:sz w:val="20"/>
          <w:szCs w:val="20"/>
        </w:rPr>
        <w:t>)</w:t>
      </w:r>
    </w:p>
    <w:p w:rsidR="00324CB0" w:rsidRDefault="00324CB0" w:rsidP="004E66F9">
      <w:pPr>
        <w:spacing w:after="0"/>
        <w:ind w:left="1701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Решения высших судов</w:t>
      </w:r>
    </w:p>
    <w:p w:rsidR="00324CB0" w:rsidRPr="00324CB0" w:rsidRDefault="00324CB0" w:rsidP="00324CB0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</w:p>
    <w:p w:rsidR="007754C6" w:rsidRDefault="007754C6" w:rsidP="00840476">
      <w:pPr>
        <w:spacing w:after="0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7754C6">
        <w:rPr>
          <w:rFonts w:ascii="Calibri" w:hAnsi="Calibri" w:cs="Calibri"/>
          <w:bCs/>
          <w:i/>
          <w:iCs/>
          <w:sz w:val="28"/>
          <w:szCs w:val="28"/>
        </w:rPr>
        <w:t>Аналитика</w:t>
      </w:r>
    </w:p>
    <w:p w:rsidR="007754C6" w:rsidRPr="0042488C" w:rsidRDefault="007754C6" w:rsidP="00840476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840476" w:rsidRPr="00840476" w:rsidRDefault="007754C6" w:rsidP="00840476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7754C6">
        <w:rPr>
          <w:rFonts w:ascii="Calibri" w:hAnsi="Calibri" w:cs="Calibri"/>
          <w:b/>
          <w:sz w:val="20"/>
          <w:szCs w:val="20"/>
        </w:rPr>
        <w:t xml:space="preserve">Включение в РНП за </w:t>
      </w:r>
      <w:r w:rsidR="004E66F9">
        <w:rPr>
          <w:rFonts w:ascii="Calibri" w:hAnsi="Calibri" w:cs="Calibri"/>
          <w:b/>
          <w:sz w:val="20"/>
          <w:szCs w:val="20"/>
        </w:rPr>
        <w:t>«</w:t>
      </w:r>
      <w:r w:rsidRPr="007754C6">
        <w:rPr>
          <w:rFonts w:ascii="Calibri" w:hAnsi="Calibri" w:cs="Calibri"/>
          <w:b/>
          <w:sz w:val="20"/>
          <w:szCs w:val="20"/>
        </w:rPr>
        <w:t>уклонение</w:t>
      </w:r>
      <w:r w:rsidR="004E66F9">
        <w:rPr>
          <w:rFonts w:ascii="Calibri" w:hAnsi="Calibri" w:cs="Calibri"/>
          <w:b/>
          <w:sz w:val="20"/>
          <w:szCs w:val="20"/>
        </w:rPr>
        <w:t>»</w:t>
      </w:r>
      <w:r w:rsidRPr="007754C6">
        <w:rPr>
          <w:rFonts w:ascii="Calibri" w:hAnsi="Calibri" w:cs="Calibri"/>
          <w:b/>
          <w:sz w:val="20"/>
          <w:szCs w:val="20"/>
        </w:rPr>
        <w:t xml:space="preserve"> от подписания госконтракта: примеры из практики за 2019</w:t>
      </w:r>
      <w:r w:rsidR="004E66F9">
        <w:rPr>
          <w:rFonts w:ascii="Calibri" w:hAnsi="Calibri" w:cs="Calibri"/>
          <w:b/>
          <w:sz w:val="20"/>
          <w:szCs w:val="20"/>
        </w:rPr>
        <w:t>–</w:t>
      </w:r>
      <w:r w:rsidRPr="007754C6">
        <w:rPr>
          <w:rFonts w:ascii="Calibri" w:hAnsi="Calibri" w:cs="Calibri"/>
          <w:b/>
          <w:sz w:val="20"/>
          <w:szCs w:val="20"/>
        </w:rPr>
        <w:t>2021 годы</w:t>
      </w:r>
    </w:p>
    <w:p w:rsidR="007754C6" w:rsidRDefault="007754C6" w:rsidP="004E66F9">
      <w:pPr>
        <w:spacing w:after="0" w:line="256" w:lineRule="auto"/>
        <w:jc w:val="both"/>
        <w:rPr>
          <w:rFonts w:ascii="Calibri" w:hAnsi="Calibri" w:cs="Calibri"/>
          <w:bCs/>
          <w:sz w:val="20"/>
          <w:szCs w:val="20"/>
        </w:rPr>
      </w:pPr>
      <w:r w:rsidRPr="007754C6">
        <w:rPr>
          <w:rFonts w:ascii="Calibri" w:hAnsi="Calibri" w:cs="Calibri"/>
          <w:bCs/>
          <w:sz w:val="20"/>
          <w:szCs w:val="20"/>
        </w:rPr>
        <w:t>Победитель закупки, опоздавший с подписанием контракта, рискует попасть в РНП. Поменялся ли подход УФАС после обновления порядка ведения реестра в июле? Простят ли задержку, если она произошла из-за неисправности ЭЦП, смены руководства, болезни или отпуска сотрудника и других обстоятельств? Читайте в обзоре.</w:t>
      </w:r>
    </w:p>
    <w:p w:rsidR="007754C6" w:rsidRPr="007754C6" w:rsidRDefault="007754C6" w:rsidP="004E66F9">
      <w:pPr>
        <w:spacing w:after="0" w:line="256" w:lineRule="auto"/>
        <w:ind w:left="1701"/>
        <w:rPr>
          <w:rFonts w:ascii="Calibri" w:eastAsia="Calibri" w:hAnsi="Calibri" w:cs="Calibri"/>
          <w:i/>
          <w:iCs/>
          <w:sz w:val="20"/>
          <w:szCs w:val="20"/>
          <w:u w:val="single"/>
        </w:rPr>
      </w:pPr>
      <w:r w:rsidRPr="007754C6">
        <w:rPr>
          <w:rFonts w:ascii="Calibri" w:eastAsia="Calibri" w:hAnsi="Calibri" w:cs="Calibri"/>
          <w:i/>
          <w:iCs/>
          <w:sz w:val="20"/>
          <w:szCs w:val="20"/>
          <w:u w:val="single"/>
        </w:rPr>
        <w:t xml:space="preserve">Обзор: </w:t>
      </w:r>
      <w:r w:rsidR="004E66F9">
        <w:rPr>
          <w:rFonts w:ascii="Calibri" w:eastAsia="Calibri" w:hAnsi="Calibri" w:cs="Calibri"/>
          <w:i/>
          <w:iCs/>
          <w:sz w:val="20"/>
          <w:szCs w:val="20"/>
          <w:u w:val="single"/>
        </w:rPr>
        <w:t>«</w:t>
      </w:r>
      <w:r w:rsidRPr="007754C6">
        <w:rPr>
          <w:rFonts w:ascii="Calibri" w:eastAsia="Calibri" w:hAnsi="Calibri" w:cs="Calibri"/>
          <w:i/>
          <w:iCs/>
          <w:sz w:val="20"/>
          <w:szCs w:val="20"/>
          <w:u w:val="single"/>
        </w:rPr>
        <w:t>Включение в РНП за "уклонение" от подписания госконтракта: примеры из практики за 2019</w:t>
      </w:r>
      <w:r w:rsidR="004E66F9">
        <w:rPr>
          <w:rFonts w:ascii="Calibri" w:eastAsia="Calibri" w:hAnsi="Calibri" w:cs="Calibri"/>
          <w:i/>
          <w:iCs/>
          <w:sz w:val="20"/>
          <w:szCs w:val="20"/>
          <w:u w:val="single"/>
        </w:rPr>
        <w:t>–</w:t>
      </w:r>
      <w:r w:rsidRPr="007754C6">
        <w:rPr>
          <w:rFonts w:ascii="Calibri" w:eastAsia="Calibri" w:hAnsi="Calibri" w:cs="Calibri"/>
          <w:i/>
          <w:iCs/>
          <w:sz w:val="20"/>
          <w:szCs w:val="20"/>
          <w:u w:val="single"/>
        </w:rPr>
        <w:t>2021 годы</w:t>
      </w:r>
      <w:r w:rsidR="004E66F9">
        <w:rPr>
          <w:rFonts w:ascii="Calibri" w:eastAsia="Calibri" w:hAnsi="Calibri" w:cs="Calibri"/>
          <w:i/>
          <w:iCs/>
          <w:sz w:val="20"/>
          <w:szCs w:val="20"/>
          <w:u w:val="single"/>
        </w:rPr>
        <w:t>»</w:t>
      </w:r>
    </w:p>
    <w:p w:rsidR="00C04CE8" w:rsidRPr="00346C1C" w:rsidRDefault="007754C6" w:rsidP="004E66F9">
      <w:pPr>
        <w:spacing w:after="0" w:line="256" w:lineRule="auto"/>
        <w:ind w:left="1701"/>
        <w:rPr>
          <w:rFonts w:ascii="Calibri" w:eastAsia="Calibri" w:hAnsi="Calibri" w:cs="Calibri"/>
          <w:i/>
          <w:iCs/>
          <w:sz w:val="20"/>
          <w:szCs w:val="20"/>
          <w:u w:val="single"/>
        </w:rPr>
      </w:pPr>
      <w:r w:rsidRPr="007754C6">
        <w:rPr>
          <w:rFonts w:ascii="Calibri" w:eastAsia="Calibri" w:hAnsi="Calibri" w:cs="Calibri"/>
          <w:i/>
          <w:iCs/>
          <w:sz w:val="20"/>
          <w:szCs w:val="20"/>
          <w:u w:val="single"/>
        </w:rPr>
        <w:t>(КонсультантПлюс, 2021)</w:t>
      </w:r>
      <w:r w:rsidR="001557A9" w:rsidRPr="004E66F9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346C1C" w:rsidRPr="00046594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346C1C"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4" w:tooltip="Ссылка на КонсультантПлюс" w:history="1">
        <w:r w:rsidR="00346C1C" w:rsidRPr="00046594">
          <w:rPr>
            <w:i/>
            <w:iCs/>
            <w:color w:val="0000FF"/>
            <w:sz w:val="20"/>
            <w:szCs w:val="20"/>
          </w:rPr>
          <w:t>/онлайн</w:t>
        </w:r>
      </w:hyperlink>
      <w:r w:rsidR="00346C1C" w:rsidRPr="004E66F9">
        <w:rPr>
          <w:i/>
          <w:iCs/>
          <w:sz w:val="20"/>
          <w:szCs w:val="20"/>
        </w:rPr>
        <w:t>)</w:t>
      </w:r>
    </w:p>
    <w:p w:rsidR="00840476" w:rsidRPr="00840476" w:rsidRDefault="007754C6" w:rsidP="007C0ACB">
      <w:pPr>
        <w:spacing w:after="0"/>
        <w:ind w:left="1701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1478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  <w:bookmarkStart w:id="0" w:name="_GoBack"/>
      <w:bookmarkEnd w:id="0"/>
    </w:p>
    <w:sectPr w:rsidR="00840476" w:rsidRPr="00840476" w:rsidSect="005B2C45">
      <w:headerReference w:type="default" r:id="rId15"/>
      <w:footerReference w:type="default" r:id="rId16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7C0" w:rsidRDefault="00CD17C0" w:rsidP="00165173">
      <w:pPr>
        <w:spacing w:after="0" w:line="240" w:lineRule="auto"/>
      </w:pPr>
      <w:r>
        <w:separator/>
      </w:r>
    </w:p>
  </w:endnote>
  <w:endnote w:type="continuationSeparator" w:id="0">
    <w:p w:rsidR="00CD17C0" w:rsidRDefault="00CD17C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7C0" w:rsidRDefault="00CD17C0" w:rsidP="00165173">
      <w:pPr>
        <w:spacing w:after="0" w:line="240" w:lineRule="auto"/>
      </w:pPr>
      <w:r>
        <w:separator/>
      </w:r>
    </w:p>
  </w:footnote>
  <w:footnote w:type="continuationSeparator" w:id="0">
    <w:p w:rsidR="00CD17C0" w:rsidRDefault="00CD17C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02657"/>
    <w:multiLevelType w:val="hybridMultilevel"/>
    <w:tmpl w:val="1610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24C5E"/>
    <w:multiLevelType w:val="hybridMultilevel"/>
    <w:tmpl w:val="E9C4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2035"/>
    <w:rsid w:val="00003CD4"/>
    <w:rsid w:val="00004670"/>
    <w:rsid w:val="00007205"/>
    <w:rsid w:val="00007254"/>
    <w:rsid w:val="00013297"/>
    <w:rsid w:val="000140C9"/>
    <w:rsid w:val="00020186"/>
    <w:rsid w:val="000228F1"/>
    <w:rsid w:val="00024861"/>
    <w:rsid w:val="00031139"/>
    <w:rsid w:val="0003275D"/>
    <w:rsid w:val="00033033"/>
    <w:rsid w:val="000369A4"/>
    <w:rsid w:val="0004726F"/>
    <w:rsid w:val="00047E46"/>
    <w:rsid w:val="00053524"/>
    <w:rsid w:val="000566F1"/>
    <w:rsid w:val="00062B2D"/>
    <w:rsid w:val="00062B8C"/>
    <w:rsid w:val="00070C03"/>
    <w:rsid w:val="00070D49"/>
    <w:rsid w:val="00073DC7"/>
    <w:rsid w:val="00074356"/>
    <w:rsid w:val="00080118"/>
    <w:rsid w:val="00084C90"/>
    <w:rsid w:val="0008767F"/>
    <w:rsid w:val="00091964"/>
    <w:rsid w:val="000926E7"/>
    <w:rsid w:val="00094F2A"/>
    <w:rsid w:val="00097413"/>
    <w:rsid w:val="000A7D7F"/>
    <w:rsid w:val="000B1753"/>
    <w:rsid w:val="000B2E10"/>
    <w:rsid w:val="000B2EFF"/>
    <w:rsid w:val="000B30E7"/>
    <w:rsid w:val="000C1D4A"/>
    <w:rsid w:val="000C3784"/>
    <w:rsid w:val="000C3FFA"/>
    <w:rsid w:val="000D3731"/>
    <w:rsid w:val="000D583D"/>
    <w:rsid w:val="000E08BB"/>
    <w:rsid w:val="000E7309"/>
    <w:rsid w:val="000F1602"/>
    <w:rsid w:val="000F4E1D"/>
    <w:rsid w:val="00101D39"/>
    <w:rsid w:val="0010323D"/>
    <w:rsid w:val="00105129"/>
    <w:rsid w:val="00105F1C"/>
    <w:rsid w:val="001063FD"/>
    <w:rsid w:val="001069BF"/>
    <w:rsid w:val="0011378D"/>
    <w:rsid w:val="00115A6C"/>
    <w:rsid w:val="00126890"/>
    <w:rsid w:val="00130E31"/>
    <w:rsid w:val="00132543"/>
    <w:rsid w:val="001405E8"/>
    <w:rsid w:val="00150299"/>
    <w:rsid w:val="00151358"/>
    <w:rsid w:val="0015138E"/>
    <w:rsid w:val="001557A9"/>
    <w:rsid w:val="00160D21"/>
    <w:rsid w:val="00161A5B"/>
    <w:rsid w:val="001626DC"/>
    <w:rsid w:val="00164470"/>
    <w:rsid w:val="00164769"/>
    <w:rsid w:val="00164EBE"/>
    <w:rsid w:val="00165173"/>
    <w:rsid w:val="001652F0"/>
    <w:rsid w:val="00166972"/>
    <w:rsid w:val="00167570"/>
    <w:rsid w:val="00176146"/>
    <w:rsid w:val="001772F3"/>
    <w:rsid w:val="00180188"/>
    <w:rsid w:val="001A7E78"/>
    <w:rsid w:val="001B780D"/>
    <w:rsid w:val="001C0BB2"/>
    <w:rsid w:val="001C2CA3"/>
    <w:rsid w:val="001C3AEA"/>
    <w:rsid w:val="001D066D"/>
    <w:rsid w:val="001D2096"/>
    <w:rsid w:val="001D5CDF"/>
    <w:rsid w:val="001D5FDF"/>
    <w:rsid w:val="001D616E"/>
    <w:rsid w:val="001F1616"/>
    <w:rsid w:val="001F3FAB"/>
    <w:rsid w:val="001F5549"/>
    <w:rsid w:val="001F7120"/>
    <w:rsid w:val="0020325E"/>
    <w:rsid w:val="00203513"/>
    <w:rsid w:val="00205B3B"/>
    <w:rsid w:val="00214702"/>
    <w:rsid w:val="00220BD5"/>
    <w:rsid w:val="0022110E"/>
    <w:rsid w:val="00222BAC"/>
    <w:rsid w:val="0022336E"/>
    <w:rsid w:val="002268DC"/>
    <w:rsid w:val="002319FE"/>
    <w:rsid w:val="00233240"/>
    <w:rsid w:val="00240744"/>
    <w:rsid w:val="00240A3E"/>
    <w:rsid w:val="0024164B"/>
    <w:rsid w:val="00242133"/>
    <w:rsid w:val="002423B9"/>
    <w:rsid w:val="00245F64"/>
    <w:rsid w:val="002463B0"/>
    <w:rsid w:val="00246EA7"/>
    <w:rsid w:val="00256CE0"/>
    <w:rsid w:val="00257A97"/>
    <w:rsid w:val="00272DF8"/>
    <w:rsid w:val="00273509"/>
    <w:rsid w:val="00284DE3"/>
    <w:rsid w:val="00286871"/>
    <w:rsid w:val="00294D5F"/>
    <w:rsid w:val="002A02AF"/>
    <w:rsid w:val="002A2A66"/>
    <w:rsid w:val="002A2C08"/>
    <w:rsid w:val="002A467B"/>
    <w:rsid w:val="002A5BCD"/>
    <w:rsid w:val="002B0CEA"/>
    <w:rsid w:val="002B5A29"/>
    <w:rsid w:val="002B6552"/>
    <w:rsid w:val="002D384F"/>
    <w:rsid w:val="002D70FF"/>
    <w:rsid w:val="002D757B"/>
    <w:rsid w:val="002E0E34"/>
    <w:rsid w:val="002E794F"/>
    <w:rsid w:val="002F51FE"/>
    <w:rsid w:val="002F6219"/>
    <w:rsid w:val="0030172A"/>
    <w:rsid w:val="003023D1"/>
    <w:rsid w:val="00305AAB"/>
    <w:rsid w:val="00310EF7"/>
    <w:rsid w:val="003124E2"/>
    <w:rsid w:val="0031345D"/>
    <w:rsid w:val="003154D1"/>
    <w:rsid w:val="00321018"/>
    <w:rsid w:val="003221C4"/>
    <w:rsid w:val="00324CB0"/>
    <w:rsid w:val="00324E46"/>
    <w:rsid w:val="00325D4B"/>
    <w:rsid w:val="003312B3"/>
    <w:rsid w:val="00331547"/>
    <w:rsid w:val="00332394"/>
    <w:rsid w:val="00336522"/>
    <w:rsid w:val="00346C1C"/>
    <w:rsid w:val="00346CB8"/>
    <w:rsid w:val="00350D08"/>
    <w:rsid w:val="00356FB2"/>
    <w:rsid w:val="00360CDB"/>
    <w:rsid w:val="00374603"/>
    <w:rsid w:val="00375165"/>
    <w:rsid w:val="0038262D"/>
    <w:rsid w:val="00383A47"/>
    <w:rsid w:val="00387938"/>
    <w:rsid w:val="003879CA"/>
    <w:rsid w:val="00390163"/>
    <w:rsid w:val="003A256D"/>
    <w:rsid w:val="003A37D1"/>
    <w:rsid w:val="003B2AB7"/>
    <w:rsid w:val="003B37D0"/>
    <w:rsid w:val="003B446F"/>
    <w:rsid w:val="003B47BF"/>
    <w:rsid w:val="003B5E7B"/>
    <w:rsid w:val="003C1ED9"/>
    <w:rsid w:val="003C3E46"/>
    <w:rsid w:val="003C45F6"/>
    <w:rsid w:val="003D2977"/>
    <w:rsid w:val="003E1153"/>
    <w:rsid w:val="003E22FC"/>
    <w:rsid w:val="003E363B"/>
    <w:rsid w:val="003E4136"/>
    <w:rsid w:val="003F1640"/>
    <w:rsid w:val="003F3850"/>
    <w:rsid w:val="003F3AAD"/>
    <w:rsid w:val="003F7685"/>
    <w:rsid w:val="00406B88"/>
    <w:rsid w:val="00415579"/>
    <w:rsid w:val="00417F33"/>
    <w:rsid w:val="004247C1"/>
    <w:rsid w:val="0042488C"/>
    <w:rsid w:val="00426D50"/>
    <w:rsid w:val="00430810"/>
    <w:rsid w:val="00437449"/>
    <w:rsid w:val="00437B62"/>
    <w:rsid w:val="00440407"/>
    <w:rsid w:val="00441FA1"/>
    <w:rsid w:val="00446AF4"/>
    <w:rsid w:val="004512CC"/>
    <w:rsid w:val="004530A3"/>
    <w:rsid w:val="004540D2"/>
    <w:rsid w:val="004757A5"/>
    <w:rsid w:val="00481FF3"/>
    <w:rsid w:val="004848EF"/>
    <w:rsid w:val="0048753F"/>
    <w:rsid w:val="004918FC"/>
    <w:rsid w:val="0049670B"/>
    <w:rsid w:val="004A2A09"/>
    <w:rsid w:val="004A41F7"/>
    <w:rsid w:val="004A50B3"/>
    <w:rsid w:val="004A575E"/>
    <w:rsid w:val="004A5D4F"/>
    <w:rsid w:val="004A7EB0"/>
    <w:rsid w:val="004B0792"/>
    <w:rsid w:val="004B0EED"/>
    <w:rsid w:val="004B21B3"/>
    <w:rsid w:val="004B28FE"/>
    <w:rsid w:val="004B4F63"/>
    <w:rsid w:val="004B5D60"/>
    <w:rsid w:val="004B5ECD"/>
    <w:rsid w:val="004C3F5F"/>
    <w:rsid w:val="004C5636"/>
    <w:rsid w:val="004C57B5"/>
    <w:rsid w:val="004C791E"/>
    <w:rsid w:val="004D02D2"/>
    <w:rsid w:val="004D2171"/>
    <w:rsid w:val="004D6F8F"/>
    <w:rsid w:val="004E1534"/>
    <w:rsid w:val="004E66F9"/>
    <w:rsid w:val="004F1CED"/>
    <w:rsid w:val="004F4BB0"/>
    <w:rsid w:val="004F73B6"/>
    <w:rsid w:val="00500EFE"/>
    <w:rsid w:val="005014E1"/>
    <w:rsid w:val="00502713"/>
    <w:rsid w:val="005076C7"/>
    <w:rsid w:val="00511322"/>
    <w:rsid w:val="005155B6"/>
    <w:rsid w:val="00516106"/>
    <w:rsid w:val="00516345"/>
    <w:rsid w:val="00520CA2"/>
    <w:rsid w:val="00525A64"/>
    <w:rsid w:val="0052630A"/>
    <w:rsid w:val="00530AB7"/>
    <w:rsid w:val="00533FD5"/>
    <w:rsid w:val="00535BF9"/>
    <w:rsid w:val="005417F2"/>
    <w:rsid w:val="00550558"/>
    <w:rsid w:val="00550D65"/>
    <w:rsid w:val="00552DA5"/>
    <w:rsid w:val="00555EB6"/>
    <w:rsid w:val="00560367"/>
    <w:rsid w:val="00561811"/>
    <w:rsid w:val="00565219"/>
    <w:rsid w:val="00572042"/>
    <w:rsid w:val="00595D75"/>
    <w:rsid w:val="005A0824"/>
    <w:rsid w:val="005A4093"/>
    <w:rsid w:val="005A5754"/>
    <w:rsid w:val="005A6704"/>
    <w:rsid w:val="005A6B8E"/>
    <w:rsid w:val="005B00CC"/>
    <w:rsid w:val="005B0A3C"/>
    <w:rsid w:val="005B124D"/>
    <w:rsid w:val="005B164F"/>
    <w:rsid w:val="005B1D48"/>
    <w:rsid w:val="005B2C45"/>
    <w:rsid w:val="005B3E6E"/>
    <w:rsid w:val="005B45BC"/>
    <w:rsid w:val="005B53FC"/>
    <w:rsid w:val="005B6A77"/>
    <w:rsid w:val="005B6DD8"/>
    <w:rsid w:val="005C0A16"/>
    <w:rsid w:val="005D2CE4"/>
    <w:rsid w:val="005D4CD2"/>
    <w:rsid w:val="005D75FD"/>
    <w:rsid w:val="005E0BB3"/>
    <w:rsid w:val="005E7288"/>
    <w:rsid w:val="005F6A76"/>
    <w:rsid w:val="005F6C56"/>
    <w:rsid w:val="00600638"/>
    <w:rsid w:val="0060084A"/>
    <w:rsid w:val="00611A1D"/>
    <w:rsid w:val="006134D7"/>
    <w:rsid w:val="006273DC"/>
    <w:rsid w:val="00627D2A"/>
    <w:rsid w:val="00642BFB"/>
    <w:rsid w:val="006606B3"/>
    <w:rsid w:val="00662697"/>
    <w:rsid w:val="006626EC"/>
    <w:rsid w:val="00666773"/>
    <w:rsid w:val="00666DF4"/>
    <w:rsid w:val="00667F05"/>
    <w:rsid w:val="00670998"/>
    <w:rsid w:val="006709EF"/>
    <w:rsid w:val="006720CC"/>
    <w:rsid w:val="006763B4"/>
    <w:rsid w:val="006771B0"/>
    <w:rsid w:val="00682843"/>
    <w:rsid w:val="0068654B"/>
    <w:rsid w:val="00687041"/>
    <w:rsid w:val="00687604"/>
    <w:rsid w:val="006A0E3E"/>
    <w:rsid w:val="006A3251"/>
    <w:rsid w:val="006A3CB1"/>
    <w:rsid w:val="006A641A"/>
    <w:rsid w:val="006A74E2"/>
    <w:rsid w:val="006A7619"/>
    <w:rsid w:val="006B2DB0"/>
    <w:rsid w:val="006B5759"/>
    <w:rsid w:val="006C6070"/>
    <w:rsid w:val="006C6115"/>
    <w:rsid w:val="006C797E"/>
    <w:rsid w:val="006D1AEA"/>
    <w:rsid w:val="006D3595"/>
    <w:rsid w:val="006D745A"/>
    <w:rsid w:val="006D79C2"/>
    <w:rsid w:val="006E53B3"/>
    <w:rsid w:val="00705F71"/>
    <w:rsid w:val="007076F9"/>
    <w:rsid w:val="00707C7E"/>
    <w:rsid w:val="0071059B"/>
    <w:rsid w:val="00715F4F"/>
    <w:rsid w:val="00721247"/>
    <w:rsid w:val="00721ED0"/>
    <w:rsid w:val="00722C7F"/>
    <w:rsid w:val="00723778"/>
    <w:rsid w:val="00726963"/>
    <w:rsid w:val="00726EFA"/>
    <w:rsid w:val="00733761"/>
    <w:rsid w:val="00740C1D"/>
    <w:rsid w:val="0074443E"/>
    <w:rsid w:val="0075040E"/>
    <w:rsid w:val="00750EEB"/>
    <w:rsid w:val="00752D6E"/>
    <w:rsid w:val="0075403D"/>
    <w:rsid w:val="007566FF"/>
    <w:rsid w:val="00765065"/>
    <w:rsid w:val="007716AC"/>
    <w:rsid w:val="007754C6"/>
    <w:rsid w:val="007823EE"/>
    <w:rsid w:val="00790B6C"/>
    <w:rsid w:val="007939DE"/>
    <w:rsid w:val="00797F14"/>
    <w:rsid w:val="007A02A2"/>
    <w:rsid w:val="007A0521"/>
    <w:rsid w:val="007A0EEA"/>
    <w:rsid w:val="007A24F8"/>
    <w:rsid w:val="007A2802"/>
    <w:rsid w:val="007B21BC"/>
    <w:rsid w:val="007B44DA"/>
    <w:rsid w:val="007B5A52"/>
    <w:rsid w:val="007B6EC7"/>
    <w:rsid w:val="007B6F7E"/>
    <w:rsid w:val="007C0ACB"/>
    <w:rsid w:val="007C19D9"/>
    <w:rsid w:val="007C455C"/>
    <w:rsid w:val="007C61AD"/>
    <w:rsid w:val="007D2EB6"/>
    <w:rsid w:val="007D7F91"/>
    <w:rsid w:val="007E3EA9"/>
    <w:rsid w:val="007E7FE1"/>
    <w:rsid w:val="007F0ABA"/>
    <w:rsid w:val="007F5DEE"/>
    <w:rsid w:val="007F6002"/>
    <w:rsid w:val="007F693F"/>
    <w:rsid w:val="00800702"/>
    <w:rsid w:val="00800A80"/>
    <w:rsid w:val="00801C2F"/>
    <w:rsid w:val="008051CE"/>
    <w:rsid w:val="00810C3C"/>
    <w:rsid w:val="008236C1"/>
    <w:rsid w:val="008342F1"/>
    <w:rsid w:val="008347B7"/>
    <w:rsid w:val="00840476"/>
    <w:rsid w:val="0084325B"/>
    <w:rsid w:val="00847F24"/>
    <w:rsid w:val="00851216"/>
    <w:rsid w:val="0085435C"/>
    <w:rsid w:val="008567C0"/>
    <w:rsid w:val="008614B6"/>
    <w:rsid w:val="00870382"/>
    <w:rsid w:val="008736BD"/>
    <w:rsid w:val="00874656"/>
    <w:rsid w:val="00880B6B"/>
    <w:rsid w:val="00884E67"/>
    <w:rsid w:val="00891572"/>
    <w:rsid w:val="00894747"/>
    <w:rsid w:val="008964C4"/>
    <w:rsid w:val="008964D0"/>
    <w:rsid w:val="0089687E"/>
    <w:rsid w:val="00896A42"/>
    <w:rsid w:val="008A0F18"/>
    <w:rsid w:val="008B0329"/>
    <w:rsid w:val="008B0786"/>
    <w:rsid w:val="008B18A2"/>
    <w:rsid w:val="008B2E02"/>
    <w:rsid w:val="008B4138"/>
    <w:rsid w:val="008B580C"/>
    <w:rsid w:val="008C7163"/>
    <w:rsid w:val="008D124D"/>
    <w:rsid w:val="008E25BB"/>
    <w:rsid w:val="008E27F1"/>
    <w:rsid w:val="008E4ED9"/>
    <w:rsid w:val="008E62AB"/>
    <w:rsid w:val="008E76C9"/>
    <w:rsid w:val="008F16D2"/>
    <w:rsid w:val="008F2054"/>
    <w:rsid w:val="008F22E2"/>
    <w:rsid w:val="00902779"/>
    <w:rsid w:val="00906ACF"/>
    <w:rsid w:val="00907202"/>
    <w:rsid w:val="009210B4"/>
    <w:rsid w:val="00921BBE"/>
    <w:rsid w:val="00921F49"/>
    <w:rsid w:val="0092361E"/>
    <w:rsid w:val="00923A15"/>
    <w:rsid w:val="0092408F"/>
    <w:rsid w:val="009266CF"/>
    <w:rsid w:val="0093044F"/>
    <w:rsid w:val="00931845"/>
    <w:rsid w:val="0093198A"/>
    <w:rsid w:val="00936F9C"/>
    <w:rsid w:val="00942719"/>
    <w:rsid w:val="00943B3E"/>
    <w:rsid w:val="0094571E"/>
    <w:rsid w:val="00951C1C"/>
    <w:rsid w:val="00952542"/>
    <w:rsid w:val="00960303"/>
    <w:rsid w:val="0096267B"/>
    <w:rsid w:val="0096313A"/>
    <w:rsid w:val="00964A23"/>
    <w:rsid w:val="00974F1B"/>
    <w:rsid w:val="009819E4"/>
    <w:rsid w:val="00981E15"/>
    <w:rsid w:val="009856FB"/>
    <w:rsid w:val="00987104"/>
    <w:rsid w:val="00987889"/>
    <w:rsid w:val="00990662"/>
    <w:rsid w:val="009914F4"/>
    <w:rsid w:val="00991AB7"/>
    <w:rsid w:val="00992029"/>
    <w:rsid w:val="0099478D"/>
    <w:rsid w:val="00997EBC"/>
    <w:rsid w:val="009A3420"/>
    <w:rsid w:val="009A4849"/>
    <w:rsid w:val="009A5A6B"/>
    <w:rsid w:val="009A7117"/>
    <w:rsid w:val="009C3432"/>
    <w:rsid w:val="009C7578"/>
    <w:rsid w:val="009D59FB"/>
    <w:rsid w:val="009D5B9A"/>
    <w:rsid w:val="009E0CBA"/>
    <w:rsid w:val="009E1B93"/>
    <w:rsid w:val="009F0A71"/>
    <w:rsid w:val="009F13DD"/>
    <w:rsid w:val="009F642C"/>
    <w:rsid w:val="00A04E27"/>
    <w:rsid w:val="00A06AA6"/>
    <w:rsid w:val="00A125B9"/>
    <w:rsid w:val="00A25014"/>
    <w:rsid w:val="00A27068"/>
    <w:rsid w:val="00A30693"/>
    <w:rsid w:val="00A35231"/>
    <w:rsid w:val="00A35ED9"/>
    <w:rsid w:val="00A366DD"/>
    <w:rsid w:val="00A41B70"/>
    <w:rsid w:val="00A50DEE"/>
    <w:rsid w:val="00A57D4D"/>
    <w:rsid w:val="00A667AF"/>
    <w:rsid w:val="00A703DE"/>
    <w:rsid w:val="00A73D56"/>
    <w:rsid w:val="00A7404A"/>
    <w:rsid w:val="00A747DB"/>
    <w:rsid w:val="00A76891"/>
    <w:rsid w:val="00A83203"/>
    <w:rsid w:val="00A849BA"/>
    <w:rsid w:val="00A91E81"/>
    <w:rsid w:val="00A92C88"/>
    <w:rsid w:val="00A92F49"/>
    <w:rsid w:val="00AA2AAA"/>
    <w:rsid w:val="00AA61FF"/>
    <w:rsid w:val="00AB1D37"/>
    <w:rsid w:val="00AB2C2B"/>
    <w:rsid w:val="00AB43DE"/>
    <w:rsid w:val="00AC0900"/>
    <w:rsid w:val="00AC0E9B"/>
    <w:rsid w:val="00AC2AE1"/>
    <w:rsid w:val="00AD3808"/>
    <w:rsid w:val="00AD76B5"/>
    <w:rsid w:val="00AE0E5A"/>
    <w:rsid w:val="00AE7795"/>
    <w:rsid w:val="00AF0EA9"/>
    <w:rsid w:val="00AF40B3"/>
    <w:rsid w:val="00B02423"/>
    <w:rsid w:val="00B12667"/>
    <w:rsid w:val="00B14AD1"/>
    <w:rsid w:val="00B17BDB"/>
    <w:rsid w:val="00B21870"/>
    <w:rsid w:val="00B227DE"/>
    <w:rsid w:val="00B24C94"/>
    <w:rsid w:val="00B24D56"/>
    <w:rsid w:val="00B3032E"/>
    <w:rsid w:val="00B37DF5"/>
    <w:rsid w:val="00B41259"/>
    <w:rsid w:val="00B45AF2"/>
    <w:rsid w:val="00B46129"/>
    <w:rsid w:val="00B571E7"/>
    <w:rsid w:val="00B573F4"/>
    <w:rsid w:val="00B5795B"/>
    <w:rsid w:val="00B63327"/>
    <w:rsid w:val="00B65087"/>
    <w:rsid w:val="00B703B7"/>
    <w:rsid w:val="00B715E2"/>
    <w:rsid w:val="00B71DBA"/>
    <w:rsid w:val="00B73461"/>
    <w:rsid w:val="00B75272"/>
    <w:rsid w:val="00B800A5"/>
    <w:rsid w:val="00B8204D"/>
    <w:rsid w:val="00B82157"/>
    <w:rsid w:val="00B87DEF"/>
    <w:rsid w:val="00B90FC9"/>
    <w:rsid w:val="00B95DF9"/>
    <w:rsid w:val="00BA2F10"/>
    <w:rsid w:val="00BA3053"/>
    <w:rsid w:val="00BA313A"/>
    <w:rsid w:val="00BA3E7B"/>
    <w:rsid w:val="00BA523F"/>
    <w:rsid w:val="00BA666B"/>
    <w:rsid w:val="00BA6975"/>
    <w:rsid w:val="00BB00AB"/>
    <w:rsid w:val="00BC150C"/>
    <w:rsid w:val="00BC24A3"/>
    <w:rsid w:val="00BD0117"/>
    <w:rsid w:val="00BD2CDB"/>
    <w:rsid w:val="00BD491C"/>
    <w:rsid w:val="00BD4F89"/>
    <w:rsid w:val="00BF14E5"/>
    <w:rsid w:val="00BF1EBB"/>
    <w:rsid w:val="00BF4AF0"/>
    <w:rsid w:val="00C008C9"/>
    <w:rsid w:val="00C00FD9"/>
    <w:rsid w:val="00C04CE8"/>
    <w:rsid w:val="00C05B88"/>
    <w:rsid w:val="00C11D86"/>
    <w:rsid w:val="00C140A9"/>
    <w:rsid w:val="00C21106"/>
    <w:rsid w:val="00C21208"/>
    <w:rsid w:val="00C23F19"/>
    <w:rsid w:val="00C2425A"/>
    <w:rsid w:val="00C3009C"/>
    <w:rsid w:val="00C305AE"/>
    <w:rsid w:val="00C31469"/>
    <w:rsid w:val="00C3240D"/>
    <w:rsid w:val="00C34915"/>
    <w:rsid w:val="00C42AE6"/>
    <w:rsid w:val="00C4456F"/>
    <w:rsid w:val="00C542D0"/>
    <w:rsid w:val="00C54BE5"/>
    <w:rsid w:val="00C55AD4"/>
    <w:rsid w:val="00C56B30"/>
    <w:rsid w:val="00C57097"/>
    <w:rsid w:val="00C57A38"/>
    <w:rsid w:val="00C61A57"/>
    <w:rsid w:val="00C629E4"/>
    <w:rsid w:val="00C64DED"/>
    <w:rsid w:val="00C66CDE"/>
    <w:rsid w:val="00C71DC4"/>
    <w:rsid w:val="00C73B24"/>
    <w:rsid w:val="00C747E4"/>
    <w:rsid w:val="00C87E59"/>
    <w:rsid w:val="00C90296"/>
    <w:rsid w:val="00C9582D"/>
    <w:rsid w:val="00C9631A"/>
    <w:rsid w:val="00CA28E3"/>
    <w:rsid w:val="00CA6F80"/>
    <w:rsid w:val="00CA7F2E"/>
    <w:rsid w:val="00CB5250"/>
    <w:rsid w:val="00CB6E1C"/>
    <w:rsid w:val="00CC4D70"/>
    <w:rsid w:val="00CC6D23"/>
    <w:rsid w:val="00CD0CC6"/>
    <w:rsid w:val="00CD17C0"/>
    <w:rsid w:val="00CD785F"/>
    <w:rsid w:val="00CE2333"/>
    <w:rsid w:val="00CE3909"/>
    <w:rsid w:val="00CF0583"/>
    <w:rsid w:val="00CF0DC3"/>
    <w:rsid w:val="00CF1BC1"/>
    <w:rsid w:val="00CF261A"/>
    <w:rsid w:val="00CF40B4"/>
    <w:rsid w:val="00CF6F55"/>
    <w:rsid w:val="00CF76E0"/>
    <w:rsid w:val="00D012E8"/>
    <w:rsid w:val="00D01CF7"/>
    <w:rsid w:val="00D063E9"/>
    <w:rsid w:val="00D136DC"/>
    <w:rsid w:val="00D14D52"/>
    <w:rsid w:val="00D235F2"/>
    <w:rsid w:val="00D258BE"/>
    <w:rsid w:val="00D30352"/>
    <w:rsid w:val="00D30740"/>
    <w:rsid w:val="00D350EC"/>
    <w:rsid w:val="00D35789"/>
    <w:rsid w:val="00D36BAE"/>
    <w:rsid w:val="00D4171B"/>
    <w:rsid w:val="00D464B7"/>
    <w:rsid w:val="00D46E68"/>
    <w:rsid w:val="00D51032"/>
    <w:rsid w:val="00D51C76"/>
    <w:rsid w:val="00D52138"/>
    <w:rsid w:val="00D53C6A"/>
    <w:rsid w:val="00D60E08"/>
    <w:rsid w:val="00D67A11"/>
    <w:rsid w:val="00D76728"/>
    <w:rsid w:val="00D847E6"/>
    <w:rsid w:val="00D93B4D"/>
    <w:rsid w:val="00D97153"/>
    <w:rsid w:val="00DA730D"/>
    <w:rsid w:val="00DB135A"/>
    <w:rsid w:val="00DB3B66"/>
    <w:rsid w:val="00DC0068"/>
    <w:rsid w:val="00DC0B12"/>
    <w:rsid w:val="00DC2BB2"/>
    <w:rsid w:val="00DC5030"/>
    <w:rsid w:val="00DC52BD"/>
    <w:rsid w:val="00DC646B"/>
    <w:rsid w:val="00DC7AC3"/>
    <w:rsid w:val="00DD42D5"/>
    <w:rsid w:val="00DD5D83"/>
    <w:rsid w:val="00DE0F57"/>
    <w:rsid w:val="00DF4E70"/>
    <w:rsid w:val="00DF6136"/>
    <w:rsid w:val="00DF7850"/>
    <w:rsid w:val="00E00945"/>
    <w:rsid w:val="00E03D75"/>
    <w:rsid w:val="00E04F2E"/>
    <w:rsid w:val="00E0625A"/>
    <w:rsid w:val="00E07956"/>
    <w:rsid w:val="00E07F4D"/>
    <w:rsid w:val="00E134F0"/>
    <w:rsid w:val="00E25AEB"/>
    <w:rsid w:val="00E3482E"/>
    <w:rsid w:val="00E34D0E"/>
    <w:rsid w:val="00E365B9"/>
    <w:rsid w:val="00E37030"/>
    <w:rsid w:val="00E37591"/>
    <w:rsid w:val="00E408DA"/>
    <w:rsid w:val="00E43048"/>
    <w:rsid w:val="00E450E3"/>
    <w:rsid w:val="00E532D0"/>
    <w:rsid w:val="00E6062B"/>
    <w:rsid w:val="00E637A5"/>
    <w:rsid w:val="00E80B5C"/>
    <w:rsid w:val="00E864E8"/>
    <w:rsid w:val="00E95446"/>
    <w:rsid w:val="00E9784B"/>
    <w:rsid w:val="00E97D28"/>
    <w:rsid w:val="00EA2C11"/>
    <w:rsid w:val="00EB5564"/>
    <w:rsid w:val="00EB5572"/>
    <w:rsid w:val="00EB5EED"/>
    <w:rsid w:val="00EB662A"/>
    <w:rsid w:val="00EC1694"/>
    <w:rsid w:val="00ED545F"/>
    <w:rsid w:val="00EF07A3"/>
    <w:rsid w:val="00EF09AB"/>
    <w:rsid w:val="00EF377C"/>
    <w:rsid w:val="00EF4788"/>
    <w:rsid w:val="00EF7EFF"/>
    <w:rsid w:val="00F07DD5"/>
    <w:rsid w:val="00F16DB1"/>
    <w:rsid w:val="00F21B6A"/>
    <w:rsid w:val="00F27241"/>
    <w:rsid w:val="00F32FC2"/>
    <w:rsid w:val="00F35BE3"/>
    <w:rsid w:val="00F369E2"/>
    <w:rsid w:val="00F44608"/>
    <w:rsid w:val="00F4571C"/>
    <w:rsid w:val="00F4644F"/>
    <w:rsid w:val="00F46C80"/>
    <w:rsid w:val="00F505A1"/>
    <w:rsid w:val="00F53DEC"/>
    <w:rsid w:val="00F578B8"/>
    <w:rsid w:val="00F64511"/>
    <w:rsid w:val="00F657FA"/>
    <w:rsid w:val="00F665EC"/>
    <w:rsid w:val="00F733D0"/>
    <w:rsid w:val="00F73A9F"/>
    <w:rsid w:val="00F7533B"/>
    <w:rsid w:val="00F80BFA"/>
    <w:rsid w:val="00F811A9"/>
    <w:rsid w:val="00F84962"/>
    <w:rsid w:val="00F9145D"/>
    <w:rsid w:val="00F958CF"/>
    <w:rsid w:val="00F97C1B"/>
    <w:rsid w:val="00FA4981"/>
    <w:rsid w:val="00FA5C7E"/>
    <w:rsid w:val="00FB1892"/>
    <w:rsid w:val="00FB315F"/>
    <w:rsid w:val="00FB5489"/>
    <w:rsid w:val="00FB641A"/>
    <w:rsid w:val="00FB7669"/>
    <w:rsid w:val="00FC026D"/>
    <w:rsid w:val="00FC0A61"/>
    <w:rsid w:val="00FC19FD"/>
    <w:rsid w:val="00FC7208"/>
    <w:rsid w:val="00FD0CE0"/>
    <w:rsid w:val="00FD251B"/>
    <w:rsid w:val="00FE013C"/>
    <w:rsid w:val="00FE0322"/>
    <w:rsid w:val="00FE0BCA"/>
    <w:rsid w:val="00FF4AE1"/>
    <w:rsid w:val="00FF64C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styleId="ab">
    <w:name w:val="Mention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02423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D76728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5D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ARB&amp;n=681154&amp;dst=100006&amp;date=24.09.2021" TargetMode="External"/><Relationship Id="rId13" Type="http://schemas.openxmlformats.org/officeDocument/2006/relationships/hyperlink" Target="consultantplus://offline/ref=8FD3F6AA28DB2C946D4AABB7E8CE4C63D1C42D0A18945D8E7D06343894B7FECBF944FF8594D33B2D24FED8C8D7746766F425F41292224A8CRBq3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5AB858AD508695D4743562BA3C287D67DD167881306A904251BE38F80BCB7D15A020607114983D574CE71BEFB1E210C7BA31AF2D4B012F77j7H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ARB&amp;n=680833&amp;dst=100004%2C1&amp;date=24.09.20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FF8A7F0A66BDB78F043E18C6899F585577E506232EDB882F7A0807BF42FA059EE987BCF329F305A6144BC58B1E9B3A341656849BDE282DB4C6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LAW&amp;n=395724&amp;dst=100002&amp;date=24.09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111</cp:revision>
  <dcterms:created xsi:type="dcterms:W3CDTF">2021-03-26T07:39:00Z</dcterms:created>
  <dcterms:modified xsi:type="dcterms:W3CDTF">2021-09-24T17:59:00Z</dcterms:modified>
</cp:coreProperties>
</file>